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36" w:rsidRPr="008A1430" w:rsidRDefault="002E3D36" w:rsidP="002E3D36">
      <w:pPr>
        <w:pStyle w:val="2"/>
        <w:adjustRightInd w:val="0"/>
        <w:snapToGrid w:val="0"/>
        <w:spacing w:line="560" w:lineRule="exact"/>
        <w:rPr>
          <w:rFonts w:ascii="Times New Roman" w:eastAsia="黑体"/>
          <w:szCs w:val="21"/>
        </w:rPr>
      </w:pPr>
      <w:r w:rsidRPr="008A1430">
        <w:rPr>
          <w:rFonts w:ascii="Times New Roman" w:eastAsia="黑体" w:hint="eastAsia"/>
          <w:szCs w:val="21"/>
        </w:rPr>
        <w:t>附件</w:t>
      </w:r>
      <w:r w:rsidRPr="008A1430">
        <w:rPr>
          <w:rFonts w:ascii="Times New Roman" w:eastAsia="黑体" w:hint="eastAsia"/>
          <w:szCs w:val="21"/>
        </w:rPr>
        <w:t>2</w:t>
      </w:r>
    </w:p>
    <w:p w:rsidR="009347F1" w:rsidRPr="008A1430" w:rsidRDefault="009347F1" w:rsidP="009347F1">
      <w:pPr>
        <w:pStyle w:val="2"/>
        <w:adjustRightInd w:val="0"/>
        <w:snapToGrid w:val="0"/>
        <w:spacing w:line="680" w:lineRule="exact"/>
        <w:jc w:val="center"/>
        <w:rPr>
          <w:rFonts w:ascii="Times New Roman" w:eastAsia="方正小标宋简体"/>
          <w:color w:val="000000"/>
          <w:sz w:val="44"/>
          <w:szCs w:val="44"/>
        </w:rPr>
      </w:pPr>
      <w:r w:rsidRPr="008A1430">
        <w:rPr>
          <w:rFonts w:ascii="Times New Roman" w:eastAsia="方正小标宋简体" w:hint="eastAsia"/>
          <w:color w:val="000000"/>
          <w:sz w:val="44"/>
          <w:szCs w:val="44"/>
        </w:rPr>
        <w:t>2019</w:t>
      </w:r>
      <w:r w:rsidRPr="008A1430">
        <w:rPr>
          <w:rFonts w:ascii="Times New Roman" w:eastAsia="方正小标宋简体" w:hint="eastAsia"/>
          <w:color w:val="000000"/>
          <w:sz w:val="44"/>
          <w:szCs w:val="44"/>
        </w:rPr>
        <w:t>年天津市重大疾病防治科技</w:t>
      </w:r>
    </w:p>
    <w:p w:rsidR="002E3D36" w:rsidRPr="008A1430" w:rsidRDefault="009347F1" w:rsidP="009347F1">
      <w:pPr>
        <w:pStyle w:val="2"/>
        <w:adjustRightInd w:val="0"/>
        <w:snapToGrid w:val="0"/>
        <w:spacing w:line="680" w:lineRule="exact"/>
        <w:jc w:val="center"/>
        <w:rPr>
          <w:rFonts w:ascii="Times New Roman" w:eastAsia="方正小标宋简体"/>
          <w:color w:val="000000"/>
          <w:sz w:val="44"/>
          <w:szCs w:val="44"/>
        </w:rPr>
      </w:pPr>
      <w:r w:rsidRPr="008A1430">
        <w:rPr>
          <w:rFonts w:ascii="Times New Roman" w:eastAsia="方正小标宋简体" w:hint="eastAsia"/>
          <w:color w:val="000000"/>
          <w:sz w:val="44"/>
          <w:szCs w:val="44"/>
        </w:rPr>
        <w:t>重大专项项目申报指南</w:t>
      </w:r>
    </w:p>
    <w:p w:rsidR="002E3D36" w:rsidRPr="008A1430" w:rsidRDefault="002E3D36" w:rsidP="002E3D36">
      <w:pPr>
        <w:pStyle w:val="2"/>
        <w:adjustRightInd w:val="0"/>
        <w:snapToGrid w:val="0"/>
        <w:spacing w:line="560" w:lineRule="exact"/>
        <w:ind w:firstLineChars="200" w:firstLine="565"/>
        <w:rPr>
          <w:rFonts w:ascii="Times New Roman" w:eastAsia="仿宋_GB2312"/>
          <w:color w:val="000000"/>
          <w:sz w:val="30"/>
          <w:szCs w:val="30"/>
        </w:rPr>
      </w:pPr>
    </w:p>
    <w:p w:rsidR="002E3D36" w:rsidRPr="008A1430" w:rsidRDefault="002E3D36" w:rsidP="002E3D36">
      <w:pPr>
        <w:pStyle w:val="2"/>
        <w:adjustRightInd w:val="0"/>
        <w:snapToGrid w:val="0"/>
        <w:spacing w:line="560" w:lineRule="exact"/>
        <w:ind w:firstLineChars="200" w:firstLine="605"/>
        <w:rPr>
          <w:rFonts w:ascii="Times New Roman" w:eastAsia="黑体"/>
          <w:color w:val="000000"/>
          <w:szCs w:val="32"/>
        </w:rPr>
      </w:pPr>
      <w:r w:rsidRPr="008A1430">
        <w:rPr>
          <w:rFonts w:ascii="Times New Roman" w:eastAsia="黑体" w:hint="eastAsia"/>
          <w:color w:val="000000"/>
          <w:szCs w:val="32"/>
        </w:rPr>
        <w:t>一、征集重点方向</w:t>
      </w:r>
    </w:p>
    <w:p w:rsidR="002E3D36" w:rsidRPr="008A1430" w:rsidRDefault="002E3D36" w:rsidP="002E3D36">
      <w:pPr>
        <w:spacing w:line="560" w:lineRule="exact"/>
        <w:ind w:firstLineChars="200" w:firstLine="605"/>
        <w:rPr>
          <w:rFonts w:eastAsia="仿宋_GB2312"/>
          <w:sz w:val="32"/>
          <w:szCs w:val="32"/>
        </w:rPr>
      </w:pPr>
      <w:r w:rsidRPr="008A1430">
        <w:rPr>
          <w:rFonts w:eastAsia="仿宋_GB2312" w:hint="eastAsia"/>
          <w:sz w:val="32"/>
          <w:szCs w:val="32"/>
        </w:rPr>
        <w:t>本专项对接国家创新</w:t>
      </w:r>
      <w:r w:rsidRPr="008A1430">
        <w:rPr>
          <w:rFonts w:eastAsia="仿宋_GB2312" w:hint="eastAsia"/>
          <w:sz w:val="32"/>
          <w:szCs w:val="32"/>
        </w:rPr>
        <w:t>2030</w:t>
      </w:r>
      <w:r w:rsidRPr="008A1430">
        <w:rPr>
          <w:rFonts w:eastAsia="仿宋_GB2312" w:hint="eastAsia"/>
          <w:sz w:val="32"/>
          <w:szCs w:val="32"/>
        </w:rPr>
        <w:t>重大专项，</w:t>
      </w:r>
      <w:proofErr w:type="gramStart"/>
      <w:r w:rsidRPr="008A1430">
        <w:rPr>
          <w:rFonts w:eastAsia="仿宋_GB2312" w:hint="eastAsia"/>
          <w:sz w:val="32"/>
          <w:szCs w:val="32"/>
        </w:rPr>
        <w:t>拟针对</w:t>
      </w:r>
      <w:proofErr w:type="gramEnd"/>
      <w:r w:rsidRPr="008A1430">
        <w:rPr>
          <w:rFonts w:eastAsia="仿宋_GB2312" w:hint="eastAsia"/>
          <w:sz w:val="32"/>
          <w:szCs w:val="32"/>
        </w:rPr>
        <w:t>恶性肿瘤、脑血管疾病等重大疾病进行研究，主要支持以下方向：</w:t>
      </w:r>
    </w:p>
    <w:p w:rsidR="002E3D36" w:rsidRPr="008A1430" w:rsidRDefault="002E3D36" w:rsidP="002E3D36">
      <w:pPr>
        <w:spacing w:line="560" w:lineRule="exact"/>
        <w:ind w:firstLineChars="200" w:firstLine="605"/>
        <w:rPr>
          <w:rFonts w:eastAsia="楷体_GB2312"/>
          <w:sz w:val="32"/>
          <w:szCs w:val="32"/>
        </w:rPr>
      </w:pPr>
      <w:r w:rsidRPr="008A1430">
        <w:rPr>
          <w:rFonts w:eastAsia="楷体_GB2312" w:hint="eastAsia"/>
          <w:sz w:val="32"/>
          <w:szCs w:val="32"/>
        </w:rPr>
        <w:t>（一）恶性肿瘤</w:t>
      </w:r>
      <w:r w:rsidRPr="008A1430">
        <w:rPr>
          <w:rFonts w:eastAsia="楷体_GB2312"/>
          <w:sz w:val="32"/>
          <w:szCs w:val="32"/>
        </w:rPr>
        <w:t>防</w:t>
      </w:r>
      <w:r w:rsidRPr="008A1430">
        <w:rPr>
          <w:rFonts w:eastAsia="楷体_GB2312" w:hint="eastAsia"/>
          <w:sz w:val="32"/>
          <w:szCs w:val="32"/>
        </w:rPr>
        <w:t>治</w:t>
      </w:r>
      <w:r w:rsidRPr="008A1430">
        <w:rPr>
          <w:rFonts w:eastAsia="楷体_GB2312"/>
          <w:sz w:val="32"/>
          <w:szCs w:val="32"/>
        </w:rPr>
        <w:t>技术研究</w:t>
      </w:r>
    </w:p>
    <w:p w:rsidR="002E3D36" w:rsidRPr="008A1430" w:rsidRDefault="002E3D36" w:rsidP="002E3D36">
      <w:pPr>
        <w:adjustRightInd w:val="0"/>
        <w:snapToGrid w:val="0"/>
        <w:spacing w:line="560" w:lineRule="exact"/>
        <w:ind w:firstLineChars="200" w:firstLine="605"/>
        <w:rPr>
          <w:rFonts w:eastAsia="仿宋_GB2312"/>
          <w:sz w:val="32"/>
          <w:szCs w:val="32"/>
        </w:rPr>
      </w:pPr>
      <w:r w:rsidRPr="008A1430">
        <w:rPr>
          <w:rFonts w:eastAsia="仿宋_GB2312"/>
          <w:sz w:val="32"/>
          <w:szCs w:val="32"/>
        </w:rPr>
        <w:t>研究内容</w:t>
      </w:r>
      <w:r w:rsidRPr="008A1430">
        <w:rPr>
          <w:rFonts w:eastAsia="仿宋_GB2312" w:hint="eastAsia"/>
          <w:sz w:val="32"/>
          <w:szCs w:val="32"/>
        </w:rPr>
        <w:t>：重点支持</w:t>
      </w:r>
      <w:r w:rsidRPr="008A1430">
        <w:rPr>
          <w:rFonts w:eastAsia="仿宋_GB2312"/>
          <w:bCs/>
          <w:sz w:val="32"/>
          <w:szCs w:val="30"/>
        </w:rPr>
        <w:t>针对严重危害我</w:t>
      </w:r>
      <w:r w:rsidRPr="008A1430">
        <w:rPr>
          <w:rFonts w:eastAsia="仿宋_GB2312" w:hint="eastAsia"/>
          <w:bCs/>
          <w:sz w:val="32"/>
          <w:szCs w:val="30"/>
        </w:rPr>
        <w:t>市</w:t>
      </w:r>
      <w:r w:rsidRPr="008A1430">
        <w:rPr>
          <w:rFonts w:eastAsia="仿宋_GB2312"/>
          <w:bCs/>
          <w:sz w:val="32"/>
          <w:szCs w:val="30"/>
        </w:rPr>
        <w:t>人民健康的</w:t>
      </w:r>
      <w:r w:rsidRPr="008A1430">
        <w:rPr>
          <w:rFonts w:eastAsia="仿宋_GB2312" w:hint="eastAsia"/>
          <w:bCs/>
          <w:sz w:val="32"/>
          <w:szCs w:val="30"/>
        </w:rPr>
        <w:t>呼吸系统肿瘤</w:t>
      </w:r>
      <w:r w:rsidRPr="008A1430">
        <w:rPr>
          <w:rFonts w:eastAsia="仿宋_GB2312" w:hint="eastAsia"/>
          <w:sz w:val="32"/>
          <w:szCs w:val="32"/>
        </w:rPr>
        <w:t>、妇科肿瘤、消化道肿瘤及白血病等恶性肿瘤的早期诊断、预防、早期治疗技术研究；相关疾病的临床诊疗技术、</w:t>
      </w:r>
      <w:r w:rsidRPr="008A1430">
        <w:rPr>
          <w:rFonts w:eastAsia="仿宋_GB2312"/>
          <w:sz w:val="32"/>
          <w:szCs w:val="32"/>
        </w:rPr>
        <w:t>策略及评价</w:t>
      </w:r>
      <w:r w:rsidRPr="008A1430">
        <w:rPr>
          <w:rFonts w:eastAsia="仿宋_GB2312" w:hint="eastAsia"/>
          <w:sz w:val="32"/>
          <w:szCs w:val="32"/>
        </w:rPr>
        <w:t>及优化</w:t>
      </w:r>
      <w:r w:rsidRPr="008A1430">
        <w:rPr>
          <w:rFonts w:eastAsia="仿宋_GB2312"/>
          <w:sz w:val="32"/>
          <w:szCs w:val="32"/>
        </w:rPr>
        <w:t>研究</w:t>
      </w:r>
      <w:r w:rsidRPr="008A1430">
        <w:rPr>
          <w:rFonts w:eastAsia="仿宋_GB2312" w:hint="eastAsia"/>
          <w:sz w:val="32"/>
          <w:szCs w:val="32"/>
        </w:rPr>
        <w:t>；相关疾病的精准医疗技术研究。</w:t>
      </w:r>
    </w:p>
    <w:p w:rsidR="002E3D36" w:rsidRPr="008A1430" w:rsidRDefault="002E3D36" w:rsidP="002E3D36">
      <w:pPr>
        <w:adjustRightInd w:val="0"/>
        <w:snapToGrid w:val="0"/>
        <w:spacing w:line="560" w:lineRule="exact"/>
        <w:ind w:firstLineChars="200" w:firstLine="605"/>
        <w:rPr>
          <w:rFonts w:eastAsia="仿宋_GB2312"/>
          <w:bCs/>
          <w:sz w:val="32"/>
          <w:szCs w:val="30"/>
        </w:rPr>
      </w:pPr>
      <w:r w:rsidRPr="008A1430">
        <w:rPr>
          <w:rFonts w:eastAsia="仿宋_GB2312" w:hint="eastAsia"/>
          <w:sz w:val="32"/>
          <w:szCs w:val="32"/>
        </w:rPr>
        <w:t>考核指标：制定或优化早期治疗方案；</w:t>
      </w:r>
      <w:r w:rsidRPr="008A1430">
        <w:rPr>
          <w:rFonts w:eastAsia="仿宋_GB2312"/>
          <w:bCs/>
          <w:sz w:val="32"/>
          <w:szCs w:val="30"/>
        </w:rPr>
        <w:t>对</w:t>
      </w:r>
      <w:r w:rsidRPr="008A1430">
        <w:rPr>
          <w:rFonts w:eastAsia="仿宋_GB2312" w:hint="eastAsia"/>
          <w:bCs/>
          <w:sz w:val="32"/>
          <w:szCs w:val="30"/>
        </w:rPr>
        <w:t>相关疾病的临床</w:t>
      </w:r>
      <w:r w:rsidRPr="008A1430">
        <w:rPr>
          <w:rFonts w:eastAsia="仿宋_GB2312"/>
          <w:bCs/>
          <w:sz w:val="32"/>
          <w:szCs w:val="30"/>
        </w:rPr>
        <w:t>治疗方案进行评价及优化</w:t>
      </w:r>
      <w:r w:rsidRPr="008A1430">
        <w:rPr>
          <w:rFonts w:eastAsia="仿宋_GB2312" w:hint="eastAsia"/>
          <w:bCs/>
          <w:sz w:val="32"/>
          <w:szCs w:val="30"/>
        </w:rPr>
        <w:t>。</w:t>
      </w:r>
    </w:p>
    <w:p w:rsidR="002E3D36" w:rsidRPr="008A1430" w:rsidRDefault="002E3D36" w:rsidP="002E3D36">
      <w:pPr>
        <w:adjustRightInd w:val="0"/>
        <w:snapToGrid w:val="0"/>
        <w:spacing w:line="560" w:lineRule="exact"/>
        <w:ind w:firstLineChars="200" w:firstLine="605"/>
        <w:rPr>
          <w:rFonts w:eastAsia="仿宋_GB2312"/>
          <w:sz w:val="32"/>
          <w:szCs w:val="32"/>
        </w:rPr>
      </w:pPr>
      <w:r w:rsidRPr="008A1430">
        <w:rPr>
          <w:rFonts w:eastAsia="仿宋_GB2312" w:hint="eastAsia"/>
          <w:sz w:val="32"/>
          <w:szCs w:val="32"/>
        </w:rPr>
        <w:t>资助金额：每</w:t>
      </w:r>
      <w:r w:rsidR="00AC5EF5">
        <w:rPr>
          <w:rFonts w:eastAsia="仿宋_GB2312" w:hint="eastAsia"/>
          <w:sz w:val="32"/>
          <w:szCs w:val="32"/>
        </w:rPr>
        <w:t>个</w:t>
      </w:r>
      <w:r w:rsidRPr="008A1430">
        <w:rPr>
          <w:rFonts w:eastAsia="仿宋_GB2312" w:hint="eastAsia"/>
          <w:sz w:val="32"/>
          <w:szCs w:val="32"/>
        </w:rPr>
        <w:t>项目资助</w:t>
      </w:r>
      <w:r w:rsidR="009A5D99">
        <w:rPr>
          <w:rFonts w:eastAsia="仿宋_GB2312" w:hint="eastAsia"/>
          <w:sz w:val="32"/>
          <w:szCs w:val="32"/>
        </w:rPr>
        <w:t>50</w:t>
      </w:r>
      <w:r w:rsidR="009A5D99">
        <w:rPr>
          <w:rFonts w:eastAsia="仿宋_GB2312" w:hint="eastAsia"/>
          <w:sz w:val="32"/>
          <w:szCs w:val="32"/>
        </w:rPr>
        <w:t>—</w:t>
      </w:r>
      <w:r w:rsidRPr="008A1430">
        <w:rPr>
          <w:rFonts w:eastAsia="仿宋_GB2312" w:hint="eastAsia"/>
          <w:sz w:val="32"/>
          <w:szCs w:val="32"/>
        </w:rPr>
        <w:t>100</w:t>
      </w:r>
      <w:r w:rsidRPr="008A1430">
        <w:rPr>
          <w:rFonts w:eastAsia="仿宋_GB2312" w:hint="eastAsia"/>
          <w:sz w:val="32"/>
          <w:szCs w:val="32"/>
        </w:rPr>
        <w:t>万元。</w:t>
      </w:r>
    </w:p>
    <w:p w:rsidR="002E3D36" w:rsidRPr="008A1430" w:rsidRDefault="002E3D36" w:rsidP="002E3D36">
      <w:pPr>
        <w:adjustRightInd w:val="0"/>
        <w:snapToGrid w:val="0"/>
        <w:spacing w:line="560" w:lineRule="exact"/>
        <w:ind w:firstLineChars="200" w:firstLine="605"/>
        <w:rPr>
          <w:rFonts w:eastAsia="仿宋_GB2312"/>
          <w:sz w:val="32"/>
          <w:szCs w:val="32"/>
        </w:rPr>
      </w:pPr>
      <w:r w:rsidRPr="008A1430">
        <w:rPr>
          <w:rFonts w:eastAsia="楷体_GB2312" w:hint="eastAsia"/>
          <w:sz w:val="32"/>
          <w:szCs w:val="32"/>
        </w:rPr>
        <w:t>（二）脑血管疾病</w:t>
      </w:r>
      <w:r w:rsidRPr="008A1430">
        <w:rPr>
          <w:rFonts w:eastAsia="楷体_GB2312"/>
          <w:sz w:val="32"/>
          <w:szCs w:val="32"/>
        </w:rPr>
        <w:t>防</w:t>
      </w:r>
      <w:r w:rsidRPr="008A1430">
        <w:rPr>
          <w:rFonts w:eastAsia="楷体_GB2312" w:hint="eastAsia"/>
          <w:sz w:val="32"/>
          <w:szCs w:val="32"/>
        </w:rPr>
        <w:t>治</w:t>
      </w:r>
      <w:r w:rsidRPr="008A1430">
        <w:rPr>
          <w:rFonts w:eastAsia="楷体_GB2312"/>
          <w:sz w:val="32"/>
          <w:szCs w:val="32"/>
        </w:rPr>
        <w:t>技术研究</w:t>
      </w:r>
    </w:p>
    <w:p w:rsidR="002E3D36" w:rsidRPr="008A1430" w:rsidRDefault="002E3D36" w:rsidP="002E3D36">
      <w:pPr>
        <w:adjustRightInd w:val="0"/>
        <w:snapToGrid w:val="0"/>
        <w:spacing w:line="560" w:lineRule="exact"/>
        <w:ind w:firstLineChars="200" w:firstLine="605"/>
        <w:rPr>
          <w:rFonts w:eastAsia="仿宋_GB2312"/>
          <w:sz w:val="32"/>
          <w:szCs w:val="32"/>
        </w:rPr>
      </w:pPr>
      <w:r w:rsidRPr="008A1430">
        <w:rPr>
          <w:rFonts w:eastAsia="仿宋_GB2312"/>
          <w:sz w:val="32"/>
          <w:szCs w:val="32"/>
        </w:rPr>
        <w:t>研究内容</w:t>
      </w:r>
      <w:r w:rsidRPr="008A1430">
        <w:rPr>
          <w:rFonts w:eastAsia="仿宋_GB2312" w:hint="eastAsia"/>
          <w:sz w:val="32"/>
          <w:szCs w:val="32"/>
        </w:rPr>
        <w:t>：重点支持脑卒中、急性脑梗、硬膜下血肿等疾病的</w:t>
      </w:r>
      <w:r w:rsidRPr="008A1430">
        <w:rPr>
          <w:rFonts w:eastAsia="仿宋_GB2312"/>
          <w:sz w:val="32"/>
          <w:szCs w:val="32"/>
        </w:rPr>
        <w:t>早期诊断、</w:t>
      </w:r>
      <w:r w:rsidRPr="008A1430">
        <w:rPr>
          <w:rFonts w:eastAsia="仿宋_GB2312" w:hint="eastAsia"/>
          <w:sz w:val="32"/>
          <w:szCs w:val="32"/>
        </w:rPr>
        <w:t>预防、</w:t>
      </w:r>
      <w:r w:rsidRPr="008A1430">
        <w:rPr>
          <w:rFonts w:eastAsia="仿宋_GB2312"/>
          <w:sz w:val="32"/>
          <w:szCs w:val="32"/>
        </w:rPr>
        <w:t>早期治疗技术研究</w:t>
      </w:r>
      <w:r w:rsidRPr="008A1430">
        <w:rPr>
          <w:rFonts w:eastAsia="仿宋_GB2312" w:hint="eastAsia"/>
          <w:sz w:val="32"/>
          <w:szCs w:val="32"/>
        </w:rPr>
        <w:t>；相关疾病的</w:t>
      </w:r>
      <w:r w:rsidRPr="008A1430">
        <w:rPr>
          <w:rFonts w:eastAsia="仿宋_GB2312"/>
          <w:sz w:val="32"/>
          <w:szCs w:val="32"/>
        </w:rPr>
        <w:t>临床诊疗技术、策略及评价</w:t>
      </w:r>
      <w:r w:rsidRPr="008A1430">
        <w:rPr>
          <w:rFonts w:eastAsia="仿宋_GB2312" w:hint="eastAsia"/>
          <w:sz w:val="32"/>
          <w:szCs w:val="32"/>
        </w:rPr>
        <w:t>及优化</w:t>
      </w:r>
      <w:r w:rsidRPr="008A1430">
        <w:rPr>
          <w:rFonts w:eastAsia="仿宋_GB2312"/>
          <w:sz w:val="32"/>
          <w:szCs w:val="32"/>
        </w:rPr>
        <w:t>研究</w:t>
      </w:r>
      <w:r w:rsidRPr="008A1430">
        <w:rPr>
          <w:rFonts w:eastAsia="仿宋_GB2312" w:hint="eastAsia"/>
          <w:sz w:val="32"/>
          <w:szCs w:val="32"/>
        </w:rPr>
        <w:t>；相关疾病的精准医疗技术研究。</w:t>
      </w:r>
    </w:p>
    <w:p w:rsidR="002E3D36" w:rsidRPr="008A1430" w:rsidRDefault="002E3D36" w:rsidP="002E3D36">
      <w:pPr>
        <w:adjustRightInd w:val="0"/>
        <w:snapToGrid w:val="0"/>
        <w:spacing w:line="560" w:lineRule="exact"/>
        <w:ind w:firstLineChars="200" w:firstLine="605"/>
        <w:rPr>
          <w:rFonts w:eastAsia="仿宋_GB2312"/>
          <w:bCs/>
          <w:sz w:val="32"/>
          <w:szCs w:val="30"/>
        </w:rPr>
      </w:pPr>
      <w:r w:rsidRPr="008A1430">
        <w:rPr>
          <w:rFonts w:eastAsia="仿宋_GB2312" w:hint="eastAsia"/>
          <w:sz w:val="32"/>
          <w:szCs w:val="32"/>
        </w:rPr>
        <w:t>考核指标：制定或优化早期治疗方案；</w:t>
      </w:r>
      <w:r w:rsidRPr="008A1430">
        <w:rPr>
          <w:rFonts w:eastAsia="仿宋_GB2312"/>
          <w:bCs/>
          <w:sz w:val="32"/>
          <w:szCs w:val="30"/>
        </w:rPr>
        <w:t>对</w:t>
      </w:r>
      <w:r w:rsidRPr="008A1430">
        <w:rPr>
          <w:rFonts w:eastAsia="仿宋_GB2312" w:hint="eastAsia"/>
          <w:bCs/>
          <w:sz w:val="32"/>
          <w:szCs w:val="30"/>
        </w:rPr>
        <w:t>相关疾病的临床</w:t>
      </w:r>
      <w:r w:rsidRPr="008A1430">
        <w:rPr>
          <w:rFonts w:eastAsia="仿宋_GB2312"/>
          <w:bCs/>
          <w:sz w:val="32"/>
          <w:szCs w:val="30"/>
        </w:rPr>
        <w:t>治疗方案进行评价及优化</w:t>
      </w:r>
      <w:r w:rsidRPr="008A1430">
        <w:rPr>
          <w:rFonts w:eastAsia="仿宋_GB2312" w:hint="eastAsia"/>
          <w:bCs/>
          <w:sz w:val="32"/>
          <w:szCs w:val="30"/>
        </w:rPr>
        <w:t>。</w:t>
      </w:r>
    </w:p>
    <w:p w:rsidR="002E3D36" w:rsidRPr="008A1430" w:rsidRDefault="002E3D36" w:rsidP="002E3D36">
      <w:pPr>
        <w:adjustRightInd w:val="0"/>
        <w:snapToGrid w:val="0"/>
        <w:spacing w:line="560" w:lineRule="exact"/>
        <w:ind w:firstLineChars="200" w:firstLine="605"/>
        <w:rPr>
          <w:rFonts w:eastAsia="仿宋_GB2312"/>
          <w:sz w:val="32"/>
          <w:szCs w:val="32"/>
        </w:rPr>
      </w:pPr>
      <w:r w:rsidRPr="008A1430">
        <w:rPr>
          <w:rFonts w:eastAsia="仿宋_GB2312" w:hint="eastAsia"/>
          <w:sz w:val="32"/>
          <w:szCs w:val="32"/>
        </w:rPr>
        <w:t>资助金额：每</w:t>
      </w:r>
      <w:r w:rsidR="00AC5EF5">
        <w:rPr>
          <w:rFonts w:eastAsia="仿宋_GB2312" w:hint="eastAsia"/>
          <w:sz w:val="32"/>
          <w:szCs w:val="32"/>
        </w:rPr>
        <w:t>个</w:t>
      </w:r>
      <w:r w:rsidRPr="008A1430">
        <w:rPr>
          <w:rFonts w:eastAsia="仿宋_GB2312" w:hint="eastAsia"/>
          <w:sz w:val="32"/>
          <w:szCs w:val="32"/>
        </w:rPr>
        <w:t>项目资助</w:t>
      </w:r>
      <w:r w:rsidRPr="008A1430">
        <w:rPr>
          <w:rFonts w:eastAsia="仿宋_GB2312" w:hint="eastAsia"/>
          <w:sz w:val="32"/>
          <w:szCs w:val="32"/>
        </w:rPr>
        <w:t>50</w:t>
      </w:r>
      <w:r w:rsidR="009A5D99">
        <w:rPr>
          <w:rFonts w:eastAsia="仿宋_GB2312" w:hint="eastAsia"/>
          <w:sz w:val="32"/>
          <w:szCs w:val="32"/>
        </w:rPr>
        <w:t>—</w:t>
      </w:r>
      <w:r w:rsidRPr="008A1430">
        <w:rPr>
          <w:rFonts w:eastAsia="仿宋_GB2312" w:hint="eastAsia"/>
          <w:sz w:val="32"/>
          <w:szCs w:val="32"/>
        </w:rPr>
        <w:t>100</w:t>
      </w:r>
      <w:r w:rsidRPr="008A1430">
        <w:rPr>
          <w:rFonts w:eastAsia="仿宋_GB2312" w:hint="eastAsia"/>
          <w:sz w:val="32"/>
          <w:szCs w:val="32"/>
        </w:rPr>
        <w:t>万元。</w:t>
      </w:r>
    </w:p>
    <w:p w:rsidR="002E3D36" w:rsidRPr="008A1430" w:rsidRDefault="002E3D36" w:rsidP="002E3D36">
      <w:pPr>
        <w:adjustRightInd w:val="0"/>
        <w:snapToGrid w:val="0"/>
        <w:spacing w:line="560" w:lineRule="exact"/>
        <w:ind w:firstLineChars="200" w:firstLine="605"/>
        <w:rPr>
          <w:rFonts w:eastAsia="黑体"/>
          <w:sz w:val="32"/>
          <w:szCs w:val="32"/>
        </w:rPr>
      </w:pPr>
      <w:r w:rsidRPr="008A1430">
        <w:rPr>
          <w:rFonts w:eastAsia="黑体" w:hint="eastAsia"/>
          <w:sz w:val="32"/>
          <w:szCs w:val="32"/>
        </w:rPr>
        <w:lastRenderedPageBreak/>
        <w:t>二、申报要求</w:t>
      </w:r>
    </w:p>
    <w:p w:rsidR="008F2BA1" w:rsidRPr="008A1430" w:rsidRDefault="008F2BA1" w:rsidP="008F2BA1">
      <w:pPr>
        <w:adjustRightInd w:val="0"/>
        <w:snapToGrid w:val="0"/>
        <w:spacing w:line="560" w:lineRule="exact"/>
        <w:ind w:firstLineChars="200" w:firstLine="605"/>
        <w:rPr>
          <w:rFonts w:eastAsia="仿宋_GB2312"/>
          <w:sz w:val="32"/>
          <w:szCs w:val="32"/>
        </w:rPr>
      </w:pPr>
      <w:r w:rsidRPr="008A1430">
        <w:rPr>
          <w:rFonts w:eastAsia="仿宋_GB2312"/>
          <w:sz w:val="32"/>
          <w:szCs w:val="32"/>
        </w:rPr>
        <w:t>（一）申报项目应符合指南要求研究方向；</w:t>
      </w:r>
    </w:p>
    <w:p w:rsidR="008F2BA1" w:rsidRPr="008A1430" w:rsidRDefault="00945713" w:rsidP="008F2BA1">
      <w:pPr>
        <w:adjustRightInd w:val="0"/>
        <w:snapToGrid w:val="0"/>
        <w:spacing w:line="560" w:lineRule="exact"/>
        <w:ind w:firstLineChars="200" w:firstLine="60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（二）申请单位应为天津市内注册、具有独立法人资格的</w:t>
      </w:r>
      <w:r w:rsidR="00621189">
        <w:rPr>
          <w:rFonts w:eastAsia="仿宋_GB2312" w:hint="eastAsia"/>
          <w:sz w:val="32"/>
          <w:szCs w:val="32"/>
        </w:rPr>
        <w:t>医院</w:t>
      </w:r>
      <w:r w:rsidR="008F2BA1" w:rsidRPr="008A1430">
        <w:rPr>
          <w:rFonts w:eastAsia="仿宋_GB2312"/>
          <w:sz w:val="32"/>
          <w:szCs w:val="32"/>
        </w:rPr>
        <w:t>；</w:t>
      </w:r>
    </w:p>
    <w:p w:rsidR="008F2BA1" w:rsidRPr="008A1430" w:rsidRDefault="008F2BA1" w:rsidP="008F2BA1">
      <w:pPr>
        <w:adjustRightInd w:val="0"/>
        <w:snapToGrid w:val="0"/>
        <w:spacing w:line="560" w:lineRule="exact"/>
        <w:ind w:firstLineChars="200" w:firstLine="605"/>
        <w:rPr>
          <w:rFonts w:eastAsia="仿宋_GB2312"/>
          <w:sz w:val="32"/>
          <w:szCs w:val="32"/>
        </w:rPr>
      </w:pPr>
      <w:r w:rsidRPr="008A1430">
        <w:rPr>
          <w:rFonts w:eastAsia="仿宋_GB2312"/>
          <w:sz w:val="32"/>
          <w:szCs w:val="32"/>
        </w:rPr>
        <w:t>（三）申请人和申请团队在所申报研究方向须至少有</w:t>
      </w:r>
      <w:r w:rsidRPr="008A1430">
        <w:rPr>
          <w:rFonts w:eastAsia="仿宋_GB2312"/>
          <w:sz w:val="32"/>
          <w:szCs w:val="32"/>
        </w:rPr>
        <w:t>5</w:t>
      </w:r>
      <w:r w:rsidRPr="008A1430">
        <w:rPr>
          <w:rFonts w:eastAsia="仿宋_GB2312"/>
          <w:sz w:val="32"/>
          <w:szCs w:val="32"/>
        </w:rPr>
        <w:t>年以上临床经验和临床病例资料的积累；</w:t>
      </w:r>
    </w:p>
    <w:p w:rsidR="008F2BA1" w:rsidRPr="008A1430" w:rsidRDefault="008F2BA1" w:rsidP="008F2BA1">
      <w:pPr>
        <w:adjustRightInd w:val="0"/>
        <w:snapToGrid w:val="0"/>
        <w:spacing w:line="560" w:lineRule="exact"/>
        <w:ind w:firstLineChars="200" w:firstLine="605"/>
        <w:rPr>
          <w:rFonts w:eastAsia="仿宋_GB2312"/>
          <w:sz w:val="32"/>
          <w:szCs w:val="32"/>
        </w:rPr>
      </w:pPr>
      <w:r w:rsidRPr="008A1430">
        <w:rPr>
          <w:rFonts w:eastAsia="仿宋_GB2312"/>
          <w:sz w:val="32"/>
          <w:szCs w:val="32"/>
        </w:rPr>
        <w:t>（四）每个项目申请资助资金额度为</w:t>
      </w:r>
      <w:r w:rsidRPr="008A1430">
        <w:rPr>
          <w:rFonts w:eastAsia="仿宋_GB2312"/>
          <w:sz w:val="32"/>
          <w:szCs w:val="32"/>
        </w:rPr>
        <w:t>50</w:t>
      </w:r>
      <w:r w:rsidR="009A5D99">
        <w:rPr>
          <w:rFonts w:eastAsia="仿宋_GB2312" w:hint="eastAsia"/>
          <w:sz w:val="32"/>
          <w:szCs w:val="32"/>
        </w:rPr>
        <w:t>—</w:t>
      </w:r>
      <w:r w:rsidRPr="008A1430">
        <w:rPr>
          <w:rFonts w:eastAsia="仿宋_GB2312"/>
          <w:sz w:val="32"/>
          <w:szCs w:val="32"/>
        </w:rPr>
        <w:t>100</w:t>
      </w:r>
      <w:r w:rsidRPr="008A1430">
        <w:rPr>
          <w:rFonts w:eastAsia="仿宋_GB2312"/>
          <w:sz w:val="32"/>
          <w:szCs w:val="32"/>
        </w:rPr>
        <w:t>万</w:t>
      </w:r>
      <w:r w:rsidR="00850582" w:rsidRPr="008A1430">
        <w:rPr>
          <w:rFonts w:eastAsia="仿宋_GB2312" w:hint="eastAsia"/>
          <w:sz w:val="32"/>
          <w:szCs w:val="32"/>
        </w:rPr>
        <w:t>元</w:t>
      </w:r>
      <w:bookmarkStart w:id="0" w:name="_GoBack"/>
      <w:bookmarkEnd w:id="0"/>
      <w:r w:rsidRPr="008A1430">
        <w:rPr>
          <w:rFonts w:eastAsia="仿宋_GB2312"/>
          <w:sz w:val="32"/>
          <w:szCs w:val="32"/>
        </w:rPr>
        <w:t>，各单位在申</w:t>
      </w:r>
      <w:r w:rsidR="008C4329">
        <w:rPr>
          <w:rFonts w:eastAsia="仿宋_GB2312"/>
          <w:sz w:val="32"/>
          <w:szCs w:val="32"/>
        </w:rPr>
        <w:t>请项目资助资金时，要统筹考虑自筹资金与申请</w:t>
      </w:r>
      <w:r w:rsidR="00887486">
        <w:rPr>
          <w:rFonts w:eastAsia="仿宋_GB2312" w:hint="eastAsia"/>
          <w:sz w:val="32"/>
          <w:szCs w:val="32"/>
        </w:rPr>
        <w:t>财政</w:t>
      </w:r>
      <w:r w:rsidR="008C4329">
        <w:rPr>
          <w:rFonts w:eastAsia="仿宋_GB2312"/>
          <w:sz w:val="32"/>
          <w:szCs w:val="32"/>
        </w:rPr>
        <w:t>资金的数量和比例</w:t>
      </w:r>
      <w:r w:rsidR="008C4329">
        <w:rPr>
          <w:rFonts w:eastAsia="仿宋_GB2312" w:hint="eastAsia"/>
          <w:sz w:val="32"/>
          <w:szCs w:val="32"/>
        </w:rPr>
        <w:t>，</w:t>
      </w:r>
      <w:r w:rsidRPr="008A1430">
        <w:rPr>
          <w:rFonts w:eastAsia="仿宋_GB2312"/>
          <w:sz w:val="32"/>
          <w:szCs w:val="32"/>
        </w:rPr>
        <w:t>项目资助资金额一般不超过总资金的</w:t>
      </w:r>
      <w:r w:rsidRPr="008A1430">
        <w:rPr>
          <w:rFonts w:eastAsia="仿宋_GB2312"/>
          <w:sz w:val="32"/>
          <w:szCs w:val="32"/>
        </w:rPr>
        <w:t>50%</w:t>
      </w:r>
      <w:r w:rsidRPr="008A1430">
        <w:rPr>
          <w:rFonts w:eastAsia="仿宋_GB2312"/>
          <w:sz w:val="32"/>
          <w:szCs w:val="32"/>
        </w:rPr>
        <w:t>；</w:t>
      </w:r>
    </w:p>
    <w:p w:rsidR="008F2BA1" w:rsidRPr="008A1430" w:rsidRDefault="008F2BA1" w:rsidP="008F2BA1">
      <w:pPr>
        <w:adjustRightInd w:val="0"/>
        <w:snapToGrid w:val="0"/>
        <w:spacing w:line="560" w:lineRule="exact"/>
        <w:ind w:firstLineChars="200" w:firstLine="605"/>
        <w:rPr>
          <w:rFonts w:eastAsia="仿宋_GB2312"/>
          <w:sz w:val="32"/>
          <w:szCs w:val="32"/>
        </w:rPr>
      </w:pPr>
      <w:r w:rsidRPr="008A1430">
        <w:rPr>
          <w:rFonts w:eastAsia="仿宋_GB2312"/>
          <w:sz w:val="32"/>
          <w:szCs w:val="32"/>
        </w:rPr>
        <w:t>（五）项目在完成时，须建立早期诊断和预警的综合诊断指标体系，建立规范化诊疗方案或对现有方案进行优化，形成相关疾病的早期诊断、预防、治疗策略；</w:t>
      </w:r>
    </w:p>
    <w:p w:rsidR="008F2BA1" w:rsidRPr="008A1430" w:rsidRDefault="008F2BA1" w:rsidP="008F2BA1">
      <w:pPr>
        <w:adjustRightInd w:val="0"/>
        <w:snapToGrid w:val="0"/>
        <w:spacing w:line="560" w:lineRule="exact"/>
        <w:ind w:firstLineChars="200" w:firstLine="605"/>
        <w:rPr>
          <w:rFonts w:eastAsia="仿宋_GB2312"/>
          <w:sz w:val="32"/>
          <w:szCs w:val="32"/>
        </w:rPr>
      </w:pPr>
      <w:r w:rsidRPr="008A1430">
        <w:rPr>
          <w:rFonts w:eastAsia="仿宋_GB2312"/>
          <w:sz w:val="32"/>
          <w:szCs w:val="32"/>
        </w:rPr>
        <w:t>（六）项目研究若涉及高致病性病原微生物、医学伦理和人类遗传资源采集、收集、买卖、出口、出境等活动，须遵照《病原微生物实验室生物安全管理条例》、《涉及人的生物医学研究伦理审查办法》和《人类遗传资源管理暂行办法》相关规定执行。涉及实验动物和动物实验，要遵守国家实验动物管理的法律、法规、技术标准及有关规定，使用合格实验动物，在合格设施内进行动物实验，保证实验过程合法，实验结果真实、有效，并通过实验动物福利和伦理审查。申报本专项则视为同意本条款；</w:t>
      </w:r>
    </w:p>
    <w:p w:rsidR="00AB232A" w:rsidRPr="008A1430" w:rsidRDefault="008F2BA1" w:rsidP="008F2BA1">
      <w:pPr>
        <w:adjustRightInd w:val="0"/>
        <w:snapToGrid w:val="0"/>
        <w:spacing w:line="560" w:lineRule="exact"/>
        <w:ind w:firstLineChars="200" w:firstLine="605"/>
        <w:rPr>
          <w:rFonts w:eastAsia="仿宋_GB2312"/>
          <w:sz w:val="32"/>
          <w:szCs w:val="32"/>
        </w:rPr>
      </w:pPr>
      <w:r w:rsidRPr="008A1430">
        <w:rPr>
          <w:rFonts w:eastAsia="仿宋_GB2312"/>
          <w:sz w:val="32"/>
          <w:szCs w:val="32"/>
        </w:rPr>
        <w:t>（七）鼓励开展疾病诊疗方案的多中心临床研究和大型专病队列研究。</w:t>
      </w:r>
    </w:p>
    <w:sectPr w:rsidR="00AB232A" w:rsidRPr="008A1430" w:rsidSect="00302117">
      <w:footerReference w:type="even" r:id="rId8"/>
      <w:footerReference w:type="default" r:id="rId9"/>
      <w:pgSz w:w="11906" w:h="16838" w:code="9"/>
      <w:pgMar w:top="2098" w:right="1474" w:bottom="1985" w:left="1588" w:header="851" w:footer="1077" w:gutter="0"/>
      <w:pgNumType w:fmt="numberInDash" w:start="1"/>
      <w:cols w:space="425"/>
      <w:docGrid w:type="linesAndChars" w:linePitch="57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DA" w:rsidRDefault="004C2BDA" w:rsidP="000A4563">
      <w:pPr>
        <w:ind w:firstLine="640"/>
      </w:pPr>
      <w:r>
        <w:separator/>
      </w:r>
    </w:p>
    <w:p w:rsidR="004C2BDA" w:rsidRDefault="004C2BDA" w:rsidP="000A4563">
      <w:pPr>
        <w:ind w:firstLine="640"/>
      </w:pPr>
    </w:p>
  </w:endnote>
  <w:endnote w:type="continuationSeparator" w:id="0">
    <w:p w:rsidR="004C2BDA" w:rsidRDefault="004C2BDA" w:rsidP="000A4563">
      <w:pPr>
        <w:ind w:firstLine="640"/>
      </w:pPr>
      <w:r>
        <w:continuationSeparator/>
      </w:r>
    </w:p>
    <w:p w:rsidR="004C2BDA" w:rsidRDefault="004C2BDA" w:rsidP="000A4563">
      <w:pPr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A1" w:rsidRDefault="009A54A1" w:rsidP="000A4563">
    <w:pPr>
      <w:pStyle w:val="a4"/>
      <w:framePr w:wrap="around" w:vAnchor="text" w:hAnchor="margin" w:xAlign="outside" w:y="1"/>
      <w:ind w:firstLine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54A1" w:rsidRDefault="009A54A1" w:rsidP="007640B0">
    <w:pPr>
      <w:pStyle w:val="a4"/>
      <w:ind w:right="360" w:firstLine="360"/>
    </w:pPr>
  </w:p>
  <w:p w:rsidR="009A54A1" w:rsidRDefault="009A54A1" w:rsidP="000A4563">
    <w:pPr>
      <w:ind w:firstLine="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A1" w:rsidRPr="00861F8F" w:rsidRDefault="009A54A1" w:rsidP="000A4563">
    <w:pPr>
      <w:pStyle w:val="a4"/>
      <w:framePr w:w="1310" w:h="567" w:hRule="exact" w:wrap="around" w:vAnchor="page" w:hAnchor="margin" w:xAlign="outside" w:y="15140"/>
      <w:spacing w:line="280" w:lineRule="exact"/>
      <w:ind w:firstLine="560"/>
      <w:jc w:val="center"/>
      <w:rPr>
        <w:rStyle w:val="a5"/>
        <w:rFonts w:ascii="宋体" w:hAnsi="宋体"/>
        <w:sz w:val="28"/>
        <w:szCs w:val="28"/>
      </w:rPr>
    </w:pPr>
    <w:r w:rsidRPr="00861F8F">
      <w:rPr>
        <w:rStyle w:val="a5"/>
        <w:rFonts w:ascii="宋体" w:hAnsi="宋体"/>
        <w:sz w:val="28"/>
        <w:szCs w:val="28"/>
      </w:rPr>
      <w:fldChar w:fldCharType="begin"/>
    </w:r>
    <w:r w:rsidRPr="00861F8F">
      <w:rPr>
        <w:rStyle w:val="a5"/>
        <w:rFonts w:ascii="宋体" w:hAnsi="宋体"/>
        <w:sz w:val="28"/>
        <w:szCs w:val="28"/>
      </w:rPr>
      <w:instrText xml:space="preserve">PAGE  </w:instrText>
    </w:r>
    <w:r w:rsidRPr="00861F8F">
      <w:rPr>
        <w:rStyle w:val="a5"/>
        <w:rFonts w:ascii="宋体" w:hAnsi="宋体"/>
        <w:sz w:val="28"/>
        <w:szCs w:val="28"/>
      </w:rPr>
      <w:fldChar w:fldCharType="separate"/>
    </w:r>
    <w:r w:rsidR="00850582">
      <w:rPr>
        <w:rStyle w:val="a5"/>
        <w:rFonts w:ascii="宋体" w:hAnsi="宋体"/>
        <w:noProof/>
        <w:sz w:val="28"/>
        <w:szCs w:val="28"/>
      </w:rPr>
      <w:t>- 2 -</w:t>
    </w:r>
    <w:r w:rsidRPr="00861F8F">
      <w:rPr>
        <w:rStyle w:val="a5"/>
        <w:rFonts w:ascii="宋体" w:hAnsi="宋体"/>
        <w:sz w:val="28"/>
        <w:szCs w:val="28"/>
      </w:rPr>
      <w:fldChar w:fldCharType="end"/>
    </w:r>
  </w:p>
  <w:p w:rsidR="009A54A1" w:rsidRDefault="009A54A1" w:rsidP="00454417">
    <w:pPr>
      <w:pStyle w:val="a4"/>
      <w:ind w:right="360" w:firstLine="360"/>
    </w:pPr>
  </w:p>
  <w:p w:rsidR="009A54A1" w:rsidRDefault="009A54A1" w:rsidP="000A4563">
    <w:pPr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DA" w:rsidRDefault="004C2BDA" w:rsidP="000A4563">
      <w:pPr>
        <w:ind w:firstLine="640"/>
      </w:pPr>
      <w:r>
        <w:separator/>
      </w:r>
    </w:p>
    <w:p w:rsidR="004C2BDA" w:rsidRDefault="004C2BDA" w:rsidP="000A4563">
      <w:pPr>
        <w:ind w:firstLine="640"/>
      </w:pPr>
    </w:p>
  </w:footnote>
  <w:footnote w:type="continuationSeparator" w:id="0">
    <w:p w:rsidR="004C2BDA" w:rsidRDefault="004C2BDA" w:rsidP="000A4563">
      <w:pPr>
        <w:ind w:firstLine="640"/>
      </w:pPr>
      <w:r>
        <w:continuationSeparator/>
      </w:r>
    </w:p>
    <w:p w:rsidR="004C2BDA" w:rsidRDefault="004C2BDA" w:rsidP="000A4563">
      <w:pPr>
        <w:ind w:firstLine="64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E1E"/>
    <w:multiLevelType w:val="hybridMultilevel"/>
    <w:tmpl w:val="BD54E904"/>
    <w:lvl w:ilvl="0" w:tplc="B6E88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92206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仿宋_GB2312" w:eastAsia="仿宋_GB2312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6"/>
  <w:drawingGridVerticalSpacing w:val="579"/>
  <w:displayHorizontalDrawingGridEvery w:val="0"/>
  <w:characterSpacingControl w:val="compressPunctuation"/>
  <w:hdrShapeDefaults>
    <o:shapedefaults v:ext="edit" spidmax="20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AB9"/>
    <w:rsid w:val="00002F68"/>
    <w:rsid w:val="00006488"/>
    <w:rsid w:val="000144F3"/>
    <w:rsid w:val="00015370"/>
    <w:rsid w:val="00020C56"/>
    <w:rsid w:val="000215CD"/>
    <w:rsid w:val="000276B3"/>
    <w:rsid w:val="00030EE7"/>
    <w:rsid w:val="00040A13"/>
    <w:rsid w:val="0004396F"/>
    <w:rsid w:val="00046F69"/>
    <w:rsid w:val="00047EED"/>
    <w:rsid w:val="0005098C"/>
    <w:rsid w:val="00056CC5"/>
    <w:rsid w:val="00057084"/>
    <w:rsid w:val="000623AA"/>
    <w:rsid w:val="00072218"/>
    <w:rsid w:val="00074C55"/>
    <w:rsid w:val="00083430"/>
    <w:rsid w:val="00083F8C"/>
    <w:rsid w:val="00097441"/>
    <w:rsid w:val="000A4124"/>
    <w:rsid w:val="000A4563"/>
    <w:rsid w:val="000B30E5"/>
    <w:rsid w:val="000B5FF0"/>
    <w:rsid w:val="000B6000"/>
    <w:rsid w:val="000B6363"/>
    <w:rsid w:val="000B6419"/>
    <w:rsid w:val="000B6B4C"/>
    <w:rsid w:val="000C3112"/>
    <w:rsid w:val="000C4C77"/>
    <w:rsid w:val="000C7D33"/>
    <w:rsid w:val="000D3295"/>
    <w:rsid w:val="000D5F7A"/>
    <w:rsid w:val="000E4EAC"/>
    <w:rsid w:val="000E6745"/>
    <w:rsid w:val="000F4A31"/>
    <w:rsid w:val="0010001A"/>
    <w:rsid w:val="00100C4E"/>
    <w:rsid w:val="001032D1"/>
    <w:rsid w:val="00107027"/>
    <w:rsid w:val="001137BF"/>
    <w:rsid w:val="00113A7D"/>
    <w:rsid w:val="00121956"/>
    <w:rsid w:val="00125794"/>
    <w:rsid w:val="00131519"/>
    <w:rsid w:val="00131DF7"/>
    <w:rsid w:val="00134E26"/>
    <w:rsid w:val="00136B43"/>
    <w:rsid w:val="001473A5"/>
    <w:rsid w:val="001517DA"/>
    <w:rsid w:val="00156D75"/>
    <w:rsid w:val="00161FB3"/>
    <w:rsid w:val="00163844"/>
    <w:rsid w:val="00163CD8"/>
    <w:rsid w:val="00166523"/>
    <w:rsid w:val="00167354"/>
    <w:rsid w:val="001A2DE2"/>
    <w:rsid w:val="001B1CA8"/>
    <w:rsid w:val="001B7EB0"/>
    <w:rsid w:val="001C0711"/>
    <w:rsid w:val="001D4F6B"/>
    <w:rsid w:val="001E2A99"/>
    <w:rsid w:val="001E699F"/>
    <w:rsid w:val="001F2E84"/>
    <w:rsid w:val="001F4533"/>
    <w:rsid w:val="001F581A"/>
    <w:rsid w:val="00201356"/>
    <w:rsid w:val="00212C15"/>
    <w:rsid w:val="00214760"/>
    <w:rsid w:val="00224721"/>
    <w:rsid w:val="00227D52"/>
    <w:rsid w:val="00230140"/>
    <w:rsid w:val="002305B4"/>
    <w:rsid w:val="0023087B"/>
    <w:rsid w:val="0023352D"/>
    <w:rsid w:val="00236910"/>
    <w:rsid w:val="00240AAF"/>
    <w:rsid w:val="00242BF0"/>
    <w:rsid w:val="00243D99"/>
    <w:rsid w:val="00257670"/>
    <w:rsid w:val="0026628E"/>
    <w:rsid w:val="00266704"/>
    <w:rsid w:val="00266C92"/>
    <w:rsid w:val="00271F3B"/>
    <w:rsid w:val="00273124"/>
    <w:rsid w:val="002804D4"/>
    <w:rsid w:val="00284EA7"/>
    <w:rsid w:val="0028641A"/>
    <w:rsid w:val="002A7BE3"/>
    <w:rsid w:val="002B3AF0"/>
    <w:rsid w:val="002B412D"/>
    <w:rsid w:val="002B68EF"/>
    <w:rsid w:val="002B6D1C"/>
    <w:rsid w:val="002C284E"/>
    <w:rsid w:val="002C4980"/>
    <w:rsid w:val="002C56C3"/>
    <w:rsid w:val="002C6309"/>
    <w:rsid w:val="002C6606"/>
    <w:rsid w:val="002D0826"/>
    <w:rsid w:val="002E3D36"/>
    <w:rsid w:val="002E404E"/>
    <w:rsid w:val="002E473F"/>
    <w:rsid w:val="002E7684"/>
    <w:rsid w:val="002E7C55"/>
    <w:rsid w:val="002E7F7D"/>
    <w:rsid w:val="002F1207"/>
    <w:rsid w:val="002F3E43"/>
    <w:rsid w:val="002F6F95"/>
    <w:rsid w:val="00301EBC"/>
    <w:rsid w:val="00302117"/>
    <w:rsid w:val="00304AB4"/>
    <w:rsid w:val="00307012"/>
    <w:rsid w:val="00315E4F"/>
    <w:rsid w:val="003174E8"/>
    <w:rsid w:val="00322058"/>
    <w:rsid w:val="00322DF3"/>
    <w:rsid w:val="00327B0C"/>
    <w:rsid w:val="00330F6B"/>
    <w:rsid w:val="00332EED"/>
    <w:rsid w:val="003404B6"/>
    <w:rsid w:val="00340662"/>
    <w:rsid w:val="00342757"/>
    <w:rsid w:val="00344FFC"/>
    <w:rsid w:val="003474E1"/>
    <w:rsid w:val="00351BF8"/>
    <w:rsid w:val="003564B8"/>
    <w:rsid w:val="00357554"/>
    <w:rsid w:val="00362CA1"/>
    <w:rsid w:val="0036324B"/>
    <w:rsid w:val="0036534A"/>
    <w:rsid w:val="00366044"/>
    <w:rsid w:val="00367195"/>
    <w:rsid w:val="00371F94"/>
    <w:rsid w:val="00376ED5"/>
    <w:rsid w:val="00383FE0"/>
    <w:rsid w:val="0039400E"/>
    <w:rsid w:val="0039607B"/>
    <w:rsid w:val="003A0AC9"/>
    <w:rsid w:val="003A3DA5"/>
    <w:rsid w:val="003A4142"/>
    <w:rsid w:val="003B03AC"/>
    <w:rsid w:val="003B29D8"/>
    <w:rsid w:val="003B38AB"/>
    <w:rsid w:val="003B3968"/>
    <w:rsid w:val="003D52CC"/>
    <w:rsid w:val="003E07F2"/>
    <w:rsid w:val="003E1E5D"/>
    <w:rsid w:val="003E395A"/>
    <w:rsid w:val="003E737B"/>
    <w:rsid w:val="003F3A94"/>
    <w:rsid w:val="004035EB"/>
    <w:rsid w:val="004038FB"/>
    <w:rsid w:val="00403BBB"/>
    <w:rsid w:val="00406175"/>
    <w:rsid w:val="00406614"/>
    <w:rsid w:val="004070A7"/>
    <w:rsid w:val="00411811"/>
    <w:rsid w:val="00412497"/>
    <w:rsid w:val="00414779"/>
    <w:rsid w:val="00417A40"/>
    <w:rsid w:val="004218A4"/>
    <w:rsid w:val="00421BD3"/>
    <w:rsid w:val="00421CFF"/>
    <w:rsid w:val="00421FC7"/>
    <w:rsid w:val="004226FF"/>
    <w:rsid w:val="00422AB0"/>
    <w:rsid w:val="00431BAC"/>
    <w:rsid w:val="004405C3"/>
    <w:rsid w:val="00441F54"/>
    <w:rsid w:val="00442A6F"/>
    <w:rsid w:val="0044394D"/>
    <w:rsid w:val="0044405A"/>
    <w:rsid w:val="0044535C"/>
    <w:rsid w:val="0045180F"/>
    <w:rsid w:val="004524A7"/>
    <w:rsid w:val="00454417"/>
    <w:rsid w:val="004565C5"/>
    <w:rsid w:val="00463326"/>
    <w:rsid w:val="004655FB"/>
    <w:rsid w:val="00473745"/>
    <w:rsid w:val="004760E4"/>
    <w:rsid w:val="00476FAF"/>
    <w:rsid w:val="00477386"/>
    <w:rsid w:val="004818CB"/>
    <w:rsid w:val="0048312D"/>
    <w:rsid w:val="00487415"/>
    <w:rsid w:val="00487FFE"/>
    <w:rsid w:val="00495647"/>
    <w:rsid w:val="00497CB1"/>
    <w:rsid w:val="004A2739"/>
    <w:rsid w:val="004A4E51"/>
    <w:rsid w:val="004A65D9"/>
    <w:rsid w:val="004B0A1A"/>
    <w:rsid w:val="004B54C2"/>
    <w:rsid w:val="004B5B63"/>
    <w:rsid w:val="004B5D8F"/>
    <w:rsid w:val="004B6ABC"/>
    <w:rsid w:val="004C13D5"/>
    <w:rsid w:val="004C289E"/>
    <w:rsid w:val="004C2BDA"/>
    <w:rsid w:val="004C3631"/>
    <w:rsid w:val="004D22C7"/>
    <w:rsid w:val="004D26C0"/>
    <w:rsid w:val="004E1A55"/>
    <w:rsid w:val="004E2E1A"/>
    <w:rsid w:val="004E6A4F"/>
    <w:rsid w:val="004F3D93"/>
    <w:rsid w:val="004F4454"/>
    <w:rsid w:val="00505A70"/>
    <w:rsid w:val="00506EAE"/>
    <w:rsid w:val="00512DBD"/>
    <w:rsid w:val="005313E8"/>
    <w:rsid w:val="0054334A"/>
    <w:rsid w:val="0055024E"/>
    <w:rsid w:val="00551756"/>
    <w:rsid w:val="0055385C"/>
    <w:rsid w:val="0055413A"/>
    <w:rsid w:val="0055470F"/>
    <w:rsid w:val="005567C1"/>
    <w:rsid w:val="00557316"/>
    <w:rsid w:val="005603BD"/>
    <w:rsid w:val="00560A51"/>
    <w:rsid w:val="00560B4E"/>
    <w:rsid w:val="00560E90"/>
    <w:rsid w:val="00561059"/>
    <w:rsid w:val="00567361"/>
    <w:rsid w:val="00573347"/>
    <w:rsid w:val="0057569C"/>
    <w:rsid w:val="00581D63"/>
    <w:rsid w:val="005860B8"/>
    <w:rsid w:val="005A1135"/>
    <w:rsid w:val="005A29EB"/>
    <w:rsid w:val="005A6E02"/>
    <w:rsid w:val="005A799A"/>
    <w:rsid w:val="005B006A"/>
    <w:rsid w:val="005B5F14"/>
    <w:rsid w:val="005C188B"/>
    <w:rsid w:val="005C3C75"/>
    <w:rsid w:val="005D1E3C"/>
    <w:rsid w:val="005D2BDB"/>
    <w:rsid w:val="005E4349"/>
    <w:rsid w:val="005E5245"/>
    <w:rsid w:val="005E6A9B"/>
    <w:rsid w:val="005F0582"/>
    <w:rsid w:val="005F0A0C"/>
    <w:rsid w:val="00606809"/>
    <w:rsid w:val="00607A73"/>
    <w:rsid w:val="0061393D"/>
    <w:rsid w:val="00616224"/>
    <w:rsid w:val="00621189"/>
    <w:rsid w:val="006222EE"/>
    <w:rsid w:val="006225AD"/>
    <w:rsid w:val="00625160"/>
    <w:rsid w:val="00627DAF"/>
    <w:rsid w:val="00630032"/>
    <w:rsid w:val="00637DB4"/>
    <w:rsid w:val="0064073B"/>
    <w:rsid w:val="00644F0C"/>
    <w:rsid w:val="00645C34"/>
    <w:rsid w:val="00646DF0"/>
    <w:rsid w:val="00653696"/>
    <w:rsid w:val="00656BF0"/>
    <w:rsid w:val="00663A31"/>
    <w:rsid w:val="00670AD7"/>
    <w:rsid w:val="0067276C"/>
    <w:rsid w:val="006751B5"/>
    <w:rsid w:val="006754D7"/>
    <w:rsid w:val="0067723A"/>
    <w:rsid w:val="00677C1D"/>
    <w:rsid w:val="00677D79"/>
    <w:rsid w:val="006871A3"/>
    <w:rsid w:val="0069334C"/>
    <w:rsid w:val="006A05AB"/>
    <w:rsid w:val="006A0E01"/>
    <w:rsid w:val="006A2A00"/>
    <w:rsid w:val="006B3A74"/>
    <w:rsid w:val="006C1152"/>
    <w:rsid w:val="006C54A7"/>
    <w:rsid w:val="006C5A06"/>
    <w:rsid w:val="006C5B0D"/>
    <w:rsid w:val="006D47B2"/>
    <w:rsid w:val="006D7EAF"/>
    <w:rsid w:val="006E1DE2"/>
    <w:rsid w:val="006E4993"/>
    <w:rsid w:val="006E6BB5"/>
    <w:rsid w:val="006F1696"/>
    <w:rsid w:val="006F4EB6"/>
    <w:rsid w:val="006F7100"/>
    <w:rsid w:val="00700A41"/>
    <w:rsid w:val="00701D78"/>
    <w:rsid w:val="00703502"/>
    <w:rsid w:val="00703EC6"/>
    <w:rsid w:val="00711092"/>
    <w:rsid w:val="007152AF"/>
    <w:rsid w:val="007239EC"/>
    <w:rsid w:val="00726108"/>
    <w:rsid w:val="00731D43"/>
    <w:rsid w:val="00733C03"/>
    <w:rsid w:val="00734B13"/>
    <w:rsid w:val="00736EB7"/>
    <w:rsid w:val="00744C75"/>
    <w:rsid w:val="00751B1B"/>
    <w:rsid w:val="00754CAD"/>
    <w:rsid w:val="00756732"/>
    <w:rsid w:val="007615B2"/>
    <w:rsid w:val="007640B0"/>
    <w:rsid w:val="00780B93"/>
    <w:rsid w:val="007816D4"/>
    <w:rsid w:val="00790266"/>
    <w:rsid w:val="00794406"/>
    <w:rsid w:val="007A732A"/>
    <w:rsid w:val="007B0FB9"/>
    <w:rsid w:val="007B2D83"/>
    <w:rsid w:val="007B551C"/>
    <w:rsid w:val="007C72CF"/>
    <w:rsid w:val="007D01AB"/>
    <w:rsid w:val="007D0948"/>
    <w:rsid w:val="007D16B7"/>
    <w:rsid w:val="007D739C"/>
    <w:rsid w:val="007D7BA6"/>
    <w:rsid w:val="007E0ACD"/>
    <w:rsid w:val="007E4ABB"/>
    <w:rsid w:val="007E6801"/>
    <w:rsid w:val="007E7B4D"/>
    <w:rsid w:val="007F624E"/>
    <w:rsid w:val="008003A1"/>
    <w:rsid w:val="00803B03"/>
    <w:rsid w:val="0080438F"/>
    <w:rsid w:val="00810DC5"/>
    <w:rsid w:val="0081210F"/>
    <w:rsid w:val="0081517D"/>
    <w:rsid w:val="00822A85"/>
    <w:rsid w:val="00830F62"/>
    <w:rsid w:val="00850582"/>
    <w:rsid w:val="00850729"/>
    <w:rsid w:val="008512B8"/>
    <w:rsid w:val="00855A80"/>
    <w:rsid w:val="00861F8F"/>
    <w:rsid w:val="00866465"/>
    <w:rsid w:val="008716F9"/>
    <w:rsid w:val="0087221F"/>
    <w:rsid w:val="00874B98"/>
    <w:rsid w:val="00882DF9"/>
    <w:rsid w:val="0088379F"/>
    <w:rsid w:val="00887486"/>
    <w:rsid w:val="00896FFC"/>
    <w:rsid w:val="008A1430"/>
    <w:rsid w:val="008A4CE9"/>
    <w:rsid w:val="008A7BD0"/>
    <w:rsid w:val="008A7D54"/>
    <w:rsid w:val="008B354C"/>
    <w:rsid w:val="008C1364"/>
    <w:rsid w:val="008C1E18"/>
    <w:rsid w:val="008C4329"/>
    <w:rsid w:val="008C6BC2"/>
    <w:rsid w:val="008C6F81"/>
    <w:rsid w:val="008D303B"/>
    <w:rsid w:val="008E078B"/>
    <w:rsid w:val="008F14DD"/>
    <w:rsid w:val="008F2BA1"/>
    <w:rsid w:val="008F3A44"/>
    <w:rsid w:val="009012FD"/>
    <w:rsid w:val="00910CFB"/>
    <w:rsid w:val="00917D2D"/>
    <w:rsid w:val="009210E4"/>
    <w:rsid w:val="00922910"/>
    <w:rsid w:val="00924233"/>
    <w:rsid w:val="00932F1D"/>
    <w:rsid w:val="009347F1"/>
    <w:rsid w:val="00934CBC"/>
    <w:rsid w:val="00942920"/>
    <w:rsid w:val="00944C15"/>
    <w:rsid w:val="00945713"/>
    <w:rsid w:val="00956B86"/>
    <w:rsid w:val="009610D8"/>
    <w:rsid w:val="009634C8"/>
    <w:rsid w:val="009657AD"/>
    <w:rsid w:val="009704A4"/>
    <w:rsid w:val="0097316F"/>
    <w:rsid w:val="009767E8"/>
    <w:rsid w:val="00981621"/>
    <w:rsid w:val="0098720A"/>
    <w:rsid w:val="00990E53"/>
    <w:rsid w:val="009A2AC3"/>
    <w:rsid w:val="009A54A1"/>
    <w:rsid w:val="009A5D99"/>
    <w:rsid w:val="009A6288"/>
    <w:rsid w:val="009B117D"/>
    <w:rsid w:val="009B265E"/>
    <w:rsid w:val="009B273F"/>
    <w:rsid w:val="009B5607"/>
    <w:rsid w:val="009B62F6"/>
    <w:rsid w:val="009C14E4"/>
    <w:rsid w:val="009C28DB"/>
    <w:rsid w:val="009C4989"/>
    <w:rsid w:val="009D0C60"/>
    <w:rsid w:val="009D1733"/>
    <w:rsid w:val="009D2D10"/>
    <w:rsid w:val="009D4EF8"/>
    <w:rsid w:val="009D5F29"/>
    <w:rsid w:val="009E42BC"/>
    <w:rsid w:val="009E61A6"/>
    <w:rsid w:val="009E6DD4"/>
    <w:rsid w:val="009F0F24"/>
    <w:rsid w:val="009F25E5"/>
    <w:rsid w:val="009F4D8E"/>
    <w:rsid w:val="009F7282"/>
    <w:rsid w:val="009F7C04"/>
    <w:rsid w:val="00A16FE8"/>
    <w:rsid w:val="00A2009F"/>
    <w:rsid w:val="00A20294"/>
    <w:rsid w:val="00A271FD"/>
    <w:rsid w:val="00A324DD"/>
    <w:rsid w:val="00A35D36"/>
    <w:rsid w:val="00A4082A"/>
    <w:rsid w:val="00A40856"/>
    <w:rsid w:val="00A441EB"/>
    <w:rsid w:val="00A46782"/>
    <w:rsid w:val="00A50093"/>
    <w:rsid w:val="00A50DE2"/>
    <w:rsid w:val="00A51E02"/>
    <w:rsid w:val="00A53C66"/>
    <w:rsid w:val="00A55425"/>
    <w:rsid w:val="00A5665A"/>
    <w:rsid w:val="00A60804"/>
    <w:rsid w:val="00A60B9C"/>
    <w:rsid w:val="00A629FD"/>
    <w:rsid w:val="00A63C06"/>
    <w:rsid w:val="00A640FE"/>
    <w:rsid w:val="00A67659"/>
    <w:rsid w:val="00A721F3"/>
    <w:rsid w:val="00A72349"/>
    <w:rsid w:val="00A76B23"/>
    <w:rsid w:val="00A9666E"/>
    <w:rsid w:val="00AA0CB5"/>
    <w:rsid w:val="00AA554B"/>
    <w:rsid w:val="00AA5A4E"/>
    <w:rsid w:val="00AA5B0D"/>
    <w:rsid w:val="00AB232A"/>
    <w:rsid w:val="00AC5EF5"/>
    <w:rsid w:val="00AC7B35"/>
    <w:rsid w:val="00AD4BE8"/>
    <w:rsid w:val="00AE4E9E"/>
    <w:rsid w:val="00AE58F6"/>
    <w:rsid w:val="00AF12F5"/>
    <w:rsid w:val="00B04A5D"/>
    <w:rsid w:val="00B063DE"/>
    <w:rsid w:val="00B12F38"/>
    <w:rsid w:val="00B13A78"/>
    <w:rsid w:val="00B15586"/>
    <w:rsid w:val="00B2308C"/>
    <w:rsid w:val="00B2510E"/>
    <w:rsid w:val="00B2774B"/>
    <w:rsid w:val="00B353BC"/>
    <w:rsid w:val="00B37369"/>
    <w:rsid w:val="00B4057A"/>
    <w:rsid w:val="00B435AA"/>
    <w:rsid w:val="00B446F5"/>
    <w:rsid w:val="00B47C80"/>
    <w:rsid w:val="00B50BC0"/>
    <w:rsid w:val="00B73E47"/>
    <w:rsid w:val="00B77A33"/>
    <w:rsid w:val="00B822DD"/>
    <w:rsid w:val="00B86515"/>
    <w:rsid w:val="00B86F90"/>
    <w:rsid w:val="00B87CD9"/>
    <w:rsid w:val="00B905BD"/>
    <w:rsid w:val="00B90E6E"/>
    <w:rsid w:val="00B92693"/>
    <w:rsid w:val="00B957BC"/>
    <w:rsid w:val="00BA0190"/>
    <w:rsid w:val="00BA083A"/>
    <w:rsid w:val="00BA1C33"/>
    <w:rsid w:val="00BA30C6"/>
    <w:rsid w:val="00BA52D4"/>
    <w:rsid w:val="00BA5F63"/>
    <w:rsid w:val="00BB0E90"/>
    <w:rsid w:val="00BC353B"/>
    <w:rsid w:val="00BD18D1"/>
    <w:rsid w:val="00BD67FD"/>
    <w:rsid w:val="00BE1878"/>
    <w:rsid w:val="00BE34E2"/>
    <w:rsid w:val="00BE509B"/>
    <w:rsid w:val="00BF3880"/>
    <w:rsid w:val="00C07644"/>
    <w:rsid w:val="00C11C8F"/>
    <w:rsid w:val="00C1715C"/>
    <w:rsid w:val="00C2162E"/>
    <w:rsid w:val="00C359AB"/>
    <w:rsid w:val="00C44738"/>
    <w:rsid w:val="00C63DC4"/>
    <w:rsid w:val="00C67352"/>
    <w:rsid w:val="00C825DC"/>
    <w:rsid w:val="00C83D6A"/>
    <w:rsid w:val="00C83EDA"/>
    <w:rsid w:val="00C94F0E"/>
    <w:rsid w:val="00C95D69"/>
    <w:rsid w:val="00CA4696"/>
    <w:rsid w:val="00CA7EFA"/>
    <w:rsid w:val="00CB196E"/>
    <w:rsid w:val="00CC203B"/>
    <w:rsid w:val="00CC65FA"/>
    <w:rsid w:val="00CC6F60"/>
    <w:rsid w:val="00CC78A6"/>
    <w:rsid w:val="00CD1590"/>
    <w:rsid w:val="00CD600D"/>
    <w:rsid w:val="00CE0540"/>
    <w:rsid w:val="00CE0D3F"/>
    <w:rsid w:val="00CE19FA"/>
    <w:rsid w:val="00CE45CA"/>
    <w:rsid w:val="00CE672C"/>
    <w:rsid w:val="00CE7944"/>
    <w:rsid w:val="00CE7C32"/>
    <w:rsid w:val="00CF2A6E"/>
    <w:rsid w:val="00D066AF"/>
    <w:rsid w:val="00D07639"/>
    <w:rsid w:val="00D1520B"/>
    <w:rsid w:val="00D16175"/>
    <w:rsid w:val="00D23299"/>
    <w:rsid w:val="00D2339D"/>
    <w:rsid w:val="00D3158C"/>
    <w:rsid w:val="00D476A5"/>
    <w:rsid w:val="00D504CA"/>
    <w:rsid w:val="00D5337E"/>
    <w:rsid w:val="00D54DC8"/>
    <w:rsid w:val="00D567D7"/>
    <w:rsid w:val="00D63F8E"/>
    <w:rsid w:val="00D7120F"/>
    <w:rsid w:val="00D77B37"/>
    <w:rsid w:val="00D77CCC"/>
    <w:rsid w:val="00D8047C"/>
    <w:rsid w:val="00D9366D"/>
    <w:rsid w:val="00D97C56"/>
    <w:rsid w:val="00DA1D50"/>
    <w:rsid w:val="00DA21F7"/>
    <w:rsid w:val="00DA3AF0"/>
    <w:rsid w:val="00DA4913"/>
    <w:rsid w:val="00DA66D3"/>
    <w:rsid w:val="00DB2B36"/>
    <w:rsid w:val="00DB345F"/>
    <w:rsid w:val="00DB6AD6"/>
    <w:rsid w:val="00DC1FF1"/>
    <w:rsid w:val="00DD03CD"/>
    <w:rsid w:val="00DE39EC"/>
    <w:rsid w:val="00DE75AF"/>
    <w:rsid w:val="00E1205D"/>
    <w:rsid w:val="00E30297"/>
    <w:rsid w:val="00E31ED0"/>
    <w:rsid w:val="00E3280E"/>
    <w:rsid w:val="00E34793"/>
    <w:rsid w:val="00E42E44"/>
    <w:rsid w:val="00E44E8B"/>
    <w:rsid w:val="00E51695"/>
    <w:rsid w:val="00E549E0"/>
    <w:rsid w:val="00E5598D"/>
    <w:rsid w:val="00E6116D"/>
    <w:rsid w:val="00E621B3"/>
    <w:rsid w:val="00E631B8"/>
    <w:rsid w:val="00E63ACA"/>
    <w:rsid w:val="00E6431C"/>
    <w:rsid w:val="00E656BB"/>
    <w:rsid w:val="00E65710"/>
    <w:rsid w:val="00E65ECF"/>
    <w:rsid w:val="00E7395C"/>
    <w:rsid w:val="00E822E8"/>
    <w:rsid w:val="00E835F4"/>
    <w:rsid w:val="00E845DA"/>
    <w:rsid w:val="00E930C4"/>
    <w:rsid w:val="00E94D61"/>
    <w:rsid w:val="00E9643E"/>
    <w:rsid w:val="00EA2C7D"/>
    <w:rsid w:val="00EA3738"/>
    <w:rsid w:val="00EA487E"/>
    <w:rsid w:val="00EA494F"/>
    <w:rsid w:val="00EA7624"/>
    <w:rsid w:val="00EB2C93"/>
    <w:rsid w:val="00EB4EF9"/>
    <w:rsid w:val="00EC18C7"/>
    <w:rsid w:val="00EC6027"/>
    <w:rsid w:val="00ED034B"/>
    <w:rsid w:val="00ED2542"/>
    <w:rsid w:val="00EE0784"/>
    <w:rsid w:val="00EE5619"/>
    <w:rsid w:val="00EF3116"/>
    <w:rsid w:val="00F029BA"/>
    <w:rsid w:val="00F03166"/>
    <w:rsid w:val="00F07023"/>
    <w:rsid w:val="00F10175"/>
    <w:rsid w:val="00F1314D"/>
    <w:rsid w:val="00F132CF"/>
    <w:rsid w:val="00F207A1"/>
    <w:rsid w:val="00F21126"/>
    <w:rsid w:val="00F2670E"/>
    <w:rsid w:val="00F31CB6"/>
    <w:rsid w:val="00F3275E"/>
    <w:rsid w:val="00F42C95"/>
    <w:rsid w:val="00F47C3B"/>
    <w:rsid w:val="00F64BDC"/>
    <w:rsid w:val="00F6604D"/>
    <w:rsid w:val="00F70FFE"/>
    <w:rsid w:val="00F75373"/>
    <w:rsid w:val="00F769BA"/>
    <w:rsid w:val="00F86262"/>
    <w:rsid w:val="00F94AF2"/>
    <w:rsid w:val="00F97090"/>
    <w:rsid w:val="00FA14BD"/>
    <w:rsid w:val="00FA2554"/>
    <w:rsid w:val="00FA33C2"/>
    <w:rsid w:val="00FB3EB4"/>
    <w:rsid w:val="00FB7289"/>
    <w:rsid w:val="00FC0125"/>
    <w:rsid w:val="00FC04FD"/>
    <w:rsid w:val="00FC7778"/>
    <w:rsid w:val="00FD217E"/>
    <w:rsid w:val="00FD6870"/>
    <w:rsid w:val="00FD69BA"/>
    <w:rsid w:val="00FE32FB"/>
    <w:rsid w:val="00FE5F66"/>
    <w:rsid w:val="00FF1F30"/>
    <w:rsid w:val="00FF45B8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2"/>
    <w:next w:val="a"/>
    <w:link w:val="1Char"/>
    <w:qFormat/>
    <w:rsid w:val="000A4563"/>
    <w:pPr>
      <w:adjustRightInd w:val="0"/>
      <w:snapToGrid w:val="0"/>
      <w:spacing w:line="560" w:lineRule="exact"/>
      <w:jc w:val="center"/>
      <w:outlineLvl w:val="0"/>
    </w:pPr>
    <w:rPr>
      <w:rFonts w:ascii="方正小标宋简体" w:eastAsia="方正小标宋简体"/>
      <w:sz w:val="44"/>
      <w:szCs w:val="44"/>
    </w:rPr>
  </w:style>
  <w:style w:type="paragraph" w:styleId="20">
    <w:name w:val="heading 2"/>
    <w:basedOn w:val="a"/>
    <w:next w:val="a"/>
    <w:link w:val="2Char"/>
    <w:semiHidden/>
    <w:unhideWhenUsed/>
    <w:qFormat/>
    <w:rsid w:val="00F94AF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link w:val="Char"/>
    <w:uiPriority w:val="99"/>
    <w:rsid w:val="00764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640B0"/>
  </w:style>
  <w:style w:type="paragraph" w:styleId="a6">
    <w:name w:val="header"/>
    <w:basedOn w:val="a"/>
    <w:rsid w:val="00764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BE1878"/>
    <w:rPr>
      <w:sz w:val="18"/>
      <w:szCs w:val="18"/>
    </w:rPr>
  </w:style>
  <w:style w:type="character" w:styleId="a8">
    <w:name w:val="Hyperlink"/>
    <w:uiPriority w:val="99"/>
    <w:unhideWhenUsed/>
    <w:rsid w:val="00EC18C7"/>
    <w:rPr>
      <w:color w:val="0000FF"/>
      <w:u w:val="single"/>
    </w:rPr>
  </w:style>
  <w:style w:type="paragraph" w:styleId="a9">
    <w:name w:val="Normal (Web)"/>
    <w:basedOn w:val="a"/>
    <w:unhideWhenUsed/>
    <w:rsid w:val="00EC18C7"/>
    <w:pPr>
      <w:widowControl/>
      <w:spacing w:before="100" w:beforeAutospacing="1" w:after="100" w:afterAutospacing="1" w:line="316" w:lineRule="atLeast"/>
      <w:jc w:val="left"/>
    </w:pPr>
    <w:rPr>
      <w:rFonts w:ascii="宋体" w:hAnsi="宋体"/>
      <w:kern w:val="0"/>
      <w:sz w:val="25"/>
      <w:szCs w:val="25"/>
    </w:rPr>
  </w:style>
  <w:style w:type="paragraph" w:styleId="aa">
    <w:name w:val="Body Text Indent"/>
    <w:basedOn w:val="a"/>
    <w:link w:val="Char0"/>
    <w:unhideWhenUsed/>
    <w:rsid w:val="00EC18C7"/>
    <w:pPr>
      <w:ind w:firstLine="560"/>
    </w:pPr>
    <w:rPr>
      <w:rFonts w:eastAsia="仿宋_GB2312"/>
      <w:sz w:val="28"/>
      <w:szCs w:val="20"/>
    </w:rPr>
  </w:style>
  <w:style w:type="character" w:customStyle="1" w:styleId="Char0">
    <w:name w:val="正文文本缩进 Char"/>
    <w:link w:val="aa"/>
    <w:rsid w:val="00EC18C7"/>
    <w:rPr>
      <w:rFonts w:eastAsia="仿宋_GB2312"/>
      <w:kern w:val="2"/>
      <w:sz w:val="28"/>
    </w:rPr>
  </w:style>
  <w:style w:type="paragraph" w:styleId="2">
    <w:name w:val="Body Text 2"/>
    <w:basedOn w:val="a"/>
    <w:link w:val="2Char0"/>
    <w:unhideWhenUsed/>
    <w:rsid w:val="00EC18C7"/>
    <w:pPr>
      <w:tabs>
        <w:tab w:val="left" w:pos="180"/>
        <w:tab w:val="left" w:pos="1440"/>
      </w:tabs>
      <w:spacing w:line="500" w:lineRule="exact"/>
    </w:pPr>
    <w:rPr>
      <w:rFonts w:ascii="楷体_GB2312" w:eastAsia="楷体_GB2312"/>
      <w:sz w:val="32"/>
    </w:rPr>
  </w:style>
  <w:style w:type="character" w:customStyle="1" w:styleId="2Char0">
    <w:name w:val="正文文本 2 Char"/>
    <w:link w:val="2"/>
    <w:rsid w:val="00EC18C7"/>
    <w:rPr>
      <w:rFonts w:ascii="楷体_GB2312" w:eastAsia="楷体_GB2312"/>
      <w:kern w:val="2"/>
      <w:sz w:val="32"/>
      <w:szCs w:val="24"/>
    </w:rPr>
  </w:style>
  <w:style w:type="paragraph" w:styleId="21">
    <w:name w:val="Body Text Indent 2"/>
    <w:basedOn w:val="a"/>
    <w:link w:val="2Char1"/>
    <w:unhideWhenUsed/>
    <w:rsid w:val="00EC18C7"/>
    <w:pPr>
      <w:adjustRightInd w:val="0"/>
      <w:snapToGrid w:val="0"/>
      <w:spacing w:line="540" w:lineRule="exact"/>
      <w:ind w:firstLineChars="200" w:firstLine="640"/>
    </w:pPr>
    <w:rPr>
      <w:rFonts w:ascii="仿宋_GB2312" w:eastAsia="仿宋_GB2312"/>
      <w:sz w:val="32"/>
    </w:rPr>
  </w:style>
  <w:style w:type="character" w:customStyle="1" w:styleId="2Char1">
    <w:name w:val="正文文本缩进 2 Char"/>
    <w:link w:val="21"/>
    <w:rsid w:val="00EC18C7"/>
    <w:rPr>
      <w:rFonts w:ascii="仿宋_GB2312" w:eastAsia="仿宋_GB2312"/>
      <w:kern w:val="2"/>
      <w:sz w:val="32"/>
      <w:szCs w:val="24"/>
    </w:rPr>
  </w:style>
  <w:style w:type="paragraph" w:styleId="ab">
    <w:name w:val="List Paragraph"/>
    <w:basedOn w:val="a"/>
    <w:uiPriority w:val="34"/>
    <w:qFormat/>
    <w:rsid w:val="00EC18C7"/>
    <w:pPr>
      <w:ind w:firstLineChars="200" w:firstLine="420"/>
    </w:pPr>
    <w:rPr>
      <w:rFonts w:ascii="Calibri" w:hAnsi="Calibri"/>
      <w:szCs w:val="22"/>
    </w:rPr>
  </w:style>
  <w:style w:type="character" w:customStyle="1" w:styleId="2Char">
    <w:name w:val="标题 2 Char"/>
    <w:link w:val="20"/>
    <w:semiHidden/>
    <w:rsid w:val="00F94AF2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">
    <w:name w:val="页脚 Char"/>
    <w:link w:val="a4"/>
    <w:uiPriority w:val="99"/>
    <w:rsid w:val="00F94AF2"/>
    <w:rPr>
      <w:kern w:val="2"/>
      <w:sz w:val="18"/>
      <w:szCs w:val="18"/>
    </w:rPr>
  </w:style>
  <w:style w:type="character" w:styleId="ac">
    <w:name w:val="FollowedHyperlink"/>
    <w:uiPriority w:val="99"/>
    <w:unhideWhenUsed/>
    <w:rsid w:val="00F94AF2"/>
    <w:rPr>
      <w:color w:val="800080"/>
      <w:u w:val="single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0A456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22">
    <w:name w:val="标题2"/>
    <w:basedOn w:val="a"/>
    <w:link w:val="2Char2"/>
    <w:qFormat/>
    <w:rsid w:val="00DD03CD"/>
    <w:pPr>
      <w:adjustRightInd w:val="0"/>
      <w:spacing w:line="560" w:lineRule="exact"/>
      <w:ind w:firstLineChars="200" w:firstLine="605"/>
      <w:jc w:val="left"/>
      <w:outlineLvl w:val="1"/>
    </w:pPr>
    <w:rPr>
      <w:rFonts w:ascii="黑体" w:eastAsia="黑体" w:hAnsi="黑体"/>
      <w:sz w:val="32"/>
      <w:szCs w:val="32"/>
    </w:rPr>
  </w:style>
  <w:style w:type="paragraph" w:customStyle="1" w:styleId="3">
    <w:name w:val="标题3"/>
    <w:basedOn w:val="a"/>
    <w:link w:val="3Char"/>
    <w:qFormat/>
    <w:rsid w:val="00DD03CD"/>
    <w:pPr>
      <w:adjustRightInd w:val="0"/>
      <w:snapToGrid w:val="0"/>
      <w:spacing w:line="560" w:lineRule="exact"/>
      <w:ind w:firstLineChars="200" w:firstLine="605"/>
      <w:jc w:val="left"/>
      <w:outlineLvl w:val="2"/>
    </w:pPr>
    <w:rPr>
      <w:rFonts w:ascii="楷体_GB2312" w:eastAsia="楷体_GB2312"/>
      <w:sz w:val="32"/>
      <w:szCs w:val="32"/>
    </w:rPr>
  </w:style>
  <w:style w:type="character" w:customStyle="1" w:styleId="2Char2">
    <w:name w:val="标题2 Char"/>
    <w:link w:val="22"/>
    <w:rsid w:val="00DD03CD"/>
    <w:rPr>
      <w:rFonts w:ascii="黑体" w:eastAsia="黑体" w:hAnsi="黑体"/>
      <w:kern w:val="2"/>
      <w:sz w:val="32"/>
      <w:szCs w:val="32"/>
    </w:rPr>
  </w:style>
  <w:style w:type="character" w:customStyle="1" w:styleId="1Char">
    <w:name w:val="标题 1 Char"/>
    <w:link w:val="1"/>
    <w:rsid w:val="000A4563"/>
    <w:rPr>
      <w:rFonts w:ascii="方正小标宋简体" w:eastAsia="方正小标宋简体"/>
      <w:kern w:val="2"/>
      <w:sz w:val="44"/>
      <w:szCs w:val="44"/>
    </w:rPr>
  </w:style>
  <w:style w:type="character" w:customStyle="1" w:styleId="3Char">
    <w:name w:val="标题3 Char"/>
    <w:link w:val="3"/>
    <w:rsid w:val="00DD03CD"/>
    <w:rPr>
      <w:rFonts w:ascii="楷体_GB2312" w:eastAsia="楷体_GB2312"/>
      <w:kern w:val="2"/>
      <w:sz w:val="32"/>
      <w:szCs w:val="32"/>
    </w:rPr>
  </w:style>
  <w:style w:type="paragraph" w:styleId="ad">
    <w:name w:val="Subtitle"/>
    <w:basedOn w:val="a"/>
    <w:next w:val="a"/>
    <w:link w:val="Char1"/>
    <w:qFormat/>
    <w:rsid w:val="000A456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d"/>
    <w:rsid w:val="000A456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Title"/>
    <w:basedOn w:val="a"/>
    <w:next w:val="a"/>
    <w:link w:val="Char2"/>
    <w:qFormat/>
    <w:rsid w:val="00327B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e"/>
    <w:rsid w:val="00327B0C"/>
    <w:rPr>
      <w:rFonts w:ascii="Cambria" w:hAnsi="Cambria" w:cs="Times New Roman"/>
      <w:b/>
      <w:bCs/>
      <w:kern w:val="2"/>
      <w:sz w:val="32"/>
      <w:szCs w:val="32"/>
    </w:rPr>
  </w:style>
  <w:style w:type="table" w:styleId="af">
    <w:name w:val="Table Grid"/>
    <w:basedOn w:val="a1"/>
    <w:rsid w:val="00B25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D36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2"/>
    <w:next w:val="a"/>
    <w:link w:val="1Char"/>
    <w:qFormat/>
    <w:rsid w:val="000A4563"/>
    <w:pPr>
      <w:adjustRightInd w:val="0"/>
      <w:snapToGrid w:val="0"/>
      <w:spacing w:line="560" w:lineRule="exact"/>
      <w:jc w:val="center"/>
      <w:outlineLvl w:val="0"/>
    </w:pPr>
    <w:rPr>
      <w:rFonts w:ascii="方正小标宋简体" w:eastAsia="方正小标宋简体"/>
      <w:sz w:val="44"/>
      <w:szCs w:val="44"/>
    </w:rPr>
  </w:style>
  <w:style w:type="paragraph" w:styleId="20">
    <w:name w:val="heading 2"/>
    <w:basedOn w:val="a"/>
    <w:next w:val="a"/>
    <w:link w:val="2Char"/>
    <w:semiHidden/>
    <w:unhideWhenUsed/>
    <w:qFormat/>
    <w:rsid w:val="00F94AF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link w:val="Char"/>
    <w:uiPriority w:val="99"/>
    <w:rsid w:val="00764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640B0"/>
  </w:style>
  <w:style w:type="paragraph" w:styleId="a6">
    <w:name w:val="header"/>
    <w:basedOn w:val="a"/>
    <w:rsid w:val="00764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BE1878"/>
    <w:rPr>
      <w:sz w:val="18"/>
      <w:szCs w:val="18"/>
    </w:rPr>
  </w:style>
  <w:style w:type="character" w:styleId="a8">
    <w:name w:val="Hyperlink"/>
    <w:uiPriority w:val="99"/>
    <w:unhideWhenUsed/>
    <w:rsid w:val="00EC18C7"/>
    <w:rPr>
      <w:color w:val="0000FF"/>
      <w:u w:val="single"/>
    </w:rPr>
  </w:style>
  <w:style w:type="paragraph" w:styleId="a9">
    <w:name w:val="Normal (Web)"/>
    <w:basedOn w:val="a"/>
    <w:unhideWhenUsed/>
    <w:rsid w:val="00EC18C7"/>
    <w:pPr>
      <w:widowControl/>
      <w:spacing w:before="100" w:beforeAutospacing="1" w:after="100" w:afterAutospacing="1" w:line="316" w:lineRule="atLeast"/>
      <w:jc w:val="left"/>
    </w:pPr>
    <w:rPr>
      <w:rFonts w:ascii="宋体" w:hAnsi="宋体"/>
      <w:kern w:val="0"/>
      <w:sz w:val="25"/>
      <w:szCs w:val="25"/>
    </w:rPr>
  </w:style>
  <w:style w:type="paragraph" w:styleId="aa">
    <w:name w:val="Body Text Indent"/>
    <w:basedOn w:val="a"/>
    <w:link w:val="Char0"/>
    <w:unhideWhenUsed/>
    <w:rsid w:val="00EC18C7"/>
    <w:pPr>
      <w:ind w:firstLine="560"/>
    </w:pPr>
    <w:rPr>
      <w:rFonts w:eastAsia="仿宋_GB2312"/>
      <w:sz w:val="28"/>
      <w:szCs w:val="20"/>
    </w:rPr>
  </w:style>
  <w:style w:type="character" w:customStyle="1" w:styleId="Char0">
    <w:name w:val="正文文本缩进 Char"/>
    <w:link w:val="aa"/>
    <w:rsid w:val="00EC18C7"/>
    <w:rPr>
      <w:rFonts w:eastAsia="仿宋_GB2312"/>
      <w:kern w:val="2"/>
      <w:sz w:val="28"/>
    </w:rPr>
  </w:style>
  <w:style w:type="paragraph" w:styleId="2">
    <w:name w:val="Body Text 2"/>
    <w:basedOn w:val="a"/>
    <w:link w:val="2Char0"/>
    <w:unhideWhenUsed/>
    <w:rsid w:val="00EC18C7"/>
    <w:pPr>
      <w:tabs>
        <w:tab w:val="left" w:pos="180"/>
        <w:tab w:val="left" w:pos="1440"/>
      </w:tabs>
      <w:spacing w:line="500" w:lineRule="exact"/>
    </w:pPr>
    <w:rPr>
      <w:rFonts w:ascii="楷体_GB2312" w:eastAsia="楷体_GB2312"/>
      <w:sz w:val="32"/>
    </w:rPr>
  </w:style>
  <w:style w:type="character" w:customStyle="1" w:styleId="2Char0">
    <w:name w:val="正文文本 2 Char"/>
    <w:link w:val="2"/>
    <w:rsid w:val="00EC18C7"/>
    <w:rPr>
      <w:rFonts w:ascii="楷体_GB2312" w:eastAsia="楷体_GB2312"/>
      <w:kern w:val="2"/>
      <w:sz w:val="32"/>
      <w:szCs w:val="24"/>
    </w:rPr>
  </w:style>
  <w:style w:type="paragraph" w:styleId="21">
    <w:name w:val="Body Text Indent 2"/>
    <w:basedOn w:val="a"/>
    <w:link w:val="2Char1"/>
    <w:unhideWhenUsed/>
    <w:rsid w:val="00EC18C7"/>
    <w:pPr>
      <w:adjustRightInd w:val="0"/>
      <w:snapToGrid w:val="0"/>
      <w:spacing w:line="540" w:lineRule="exact"/>
      <w:ind w:firstLineChars="200" w:firstLine="640"/>
    </w:pPr>
    <w:rPr>
      <w:rFonts w:ascii="仿宋_GB2312" w:eastAsia="仿宋_GB2312"/>
      <w:sz w:val="32"/>
    </w:rPr>
  </w:style>
  <w:style w:type="character" w:customStyle="1" w:styleId="2Char1">
    <w:name w:val="正文文本缩进 2 Char"/>
    <w:link w:val="21"/>
    <w:rsid w:val="00EC18C7"/>
    <w:rPr>
      <w:rFonts w:ascii="仿宋_GB2312" w:eastAsia="仿宋_GB2312"/>
      <w:kern w:val="2"/>
      <w:sz w:val="32"/>
      <w:szCs w:val="24"/>
    </w:rPr>
  </w:style>
  <w:style w:type="paragraph" w:styleId="ab">
    <w:name w:val="List Paragraph"/>
    <w:basedOn w:val="a"/>
    <w:uiPriority w:val="34"/>
    <w:qFormat/>
    <w:rsid w:val="00EC18C7"/>
    <w:pPr>
      <w:ind w:firstLineChars="200" w:firstLine="420"/>
    </w:pPr>
    <w:rPr>
      <w:rFonts w:ascii="Calibri" w:hAnsi="Calibri"/>
      <w:szCs w:val="22"/>
    </w:rPr>
  </w:style>
  <w:style w:type="character" w:customStyle="1" w:styleId="2Char">
    <w:name w:val="标题 2 Char"/>
    <w:link w:val="20"/>
    <w:semiHidden/>
    <w:rsid w:val="00F94AF2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">
    <w:name w:val="页脚 Char"/>
    <w:link w:val="a4"/>
    <w:uiPriority w:val="99"/>
    <w:rsid w:val="00F94AF2"/>
    <w:rPr>
      <w:kern w:val="2"/>
      <w:sz w:val="18"/>
      <w:szCs w:val="18"/>
    </w:rPr>
  </w:style>
  <w:style w:type="character" w:styleId="ac">
    <w:name w:val="FollowedHyperlink"/>
    <w:uiPriority w:val="99"/>
    <w:unhideWhenUsed/>
    <w:rsid w:val="00F94AF2"/>
    <w:rPr>
      <w:color w:val="800080"/>
      <w:u w:val="single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0A456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22">
    <w:name w:val="标题2"/>
    <w:basedOn w:val="a"/>
    <w:link w:val="2Char2"/>
    <w:qFormat/>
    <w:rsid w:val="00DD03CD"/>
    <w:pPr>
      <w:adjustRightInd w:val="0"/>
      <w:spacing w:line="560" w:lineRule="exact"/>
      <w:ind w:firstLineChars="200" w:firstLine="605"/>
      <w:jc w:val="left"/>
      <w:outlineLvl w:val="1"/>
    </w:pPr>
    <w:rPr>
      <w:rFonts w:ascii="黑体" w:eastAsia="黑体" w:hAnsi="黑体"/>
      <w:sz w:val="32"/>
      <w:szCs w:val="32"/>
    </w:rPr>
  </w:style>
  <w:style w:type="paragraph" w:customStyle="1" w:styleId="3">
    <w:name w:val="标题3"/>
    <w:basedOn w:val="a"/>
    <w:link w:val="3Char"/>
    <w:qFormat/>
    <w:rsid w:val="00DD03CD"/>
    <w:pPr>
      <w:adjustRightInd w:val="0"/>
      <w:snapToGrid w:val="0"/>
      <w:spacing w:line="560" w:lineRule="exact"/>
      <w:ind w:firstLineChars="200" w:firstLine="605"/>
      <w:jc w:val="left"/>
      <w:outlineLvl w:val="2"/>
    </w:pPr>
    <w:rPr>
      <w:rFonts w:ascii="楷体_GB2312" w:eastAsia="楷体_GB2312"/>
      <w:sz w:val="32"/>
      <w:szCs w:val="32"/>
    </w:rPr>
  </w:style>
  <w:style w:type="character" w:customStyle="1" w:styleId="2Char2">
    <w:name w:val="标题2 Char"/>
    <w:link w:val="22"/>
    <w:rsid w:val="00DD03CD"/>
    <w:rPr>
      <w:rFonts w:ascii="黑体" w:eastAsia="黑体" w:hAnsi="黑体"/>
      <w:kern w:val="2"/>
      <w:sz w:val="32"/>
      <w:szCs w:val="32"/>
    </w:rPr>
  </w:style>
  <w:style w:type="character" w:customStyle="1" w:styleId="1Char">
    <w:name w:val="标题 1 Char"/>
    <w:link w:val="1"/>
    <w:rsid w:val="000A4563"/>
    <w:rPr>
      <w:rFonts w:ascii="方正小标宋简体" w:eastAsia="方正小标宋简体"/>
      <w:kern w:val="2"/>
      <w:sz w:val="44"/>
      <w:szCs w:val="44"/>
    </w:rPr>
  </w:style>
  <w:style w:type="character" w:customStyle="1" w:styleId="3Char">
    <w:name w:val="标题3 Char"/>
    <w:link w:val="3"/>
    <w:rsid w:val="00DD03CD"/>
    <w:rPr>
      <w:rFonts w:ascii="楷体_GB2312" w:eastAsia="楷体_GB2312"/>
      <w:kern w:val="2"/>
      <w:sz w:val="32"/>
      <w:szCs w:val="32"/>
    </w:rPr>
  </w:style>
  <w:style w:type="paragraph" w:styleId="ad">
    <w:name w:val="Subtitle"/>
    <w:basedOn w:val="a"/>
    <w:next w:val="a"/>
    <w:link w:val="Char1"/>
    <w:qFormat/>
    <w:rsid w:val="000A456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d"/>
    <w:rsid w:val="000A456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Title"/>
    <w:basedOn w:val="a"/>
    <w:next w:val="a"/>
    <w:link w:val="Char2"/>
    <w:qFormat/>
    <w:rsid w:val="00327B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e"/>
    <w:rsid w:val="00327B0C"/>
    <w:rPr>
      <w:rFonts w:ascii="Cambria" w:hAnsi="Cambria" w:cs="Times New Roman"/>
      <w:b/>
      <w:bCs/>
      <w:kern w:val="2"/>
      <w:sz w:val="32"/>
      <w:szCs w:val="32"/>
    </w:rPr>
  </w:style>
  <w:style w:type="table" w:styleId="af">
    <w:name w:val="Table Grid"/>
    <w:basedOn w:val="a1"/>
    <w:rsid w:val="00B25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D36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TotalTime>40</TotalTime>
  <Pages>2</Pages>
  <Words>139</Words>
  <Characters>794</Characters>
  <Application>Microsoft Office Word</Application>
  <DocSecurity>0</DocSecurity>
  <Lines>6</Lines>
  <Paragraphs>1</Paragraphs>
  <ScaleCrop>false</ScaleCrop>
  <Company>tjec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津经[2003]号</dc:title>
  <dc:creator>办公室</dc:creator>
  <cp:lastModifiedBy>姜硕</cp:lastModifiedBy>
  <cp:revision>20</cp:revision>
  <cp:lastPrinted>2019-04-18T02:42:00Z</cp:lastPrinted>
  <dcterms:created xsi:type="dcterms:W3CDTF">2019-04-17T10:11:00Z</dcterms:created>
  <dcterms:modified xsi:type="dcterms:W3CDTF">2019-04-18T07:55:00Z</dcterms:modified>
</cp:coreProperties>
</file>