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BF1A" w14:textId="0BE16342" w:rsidR="00BE67BE" w:rsidRPr="00992DA3" w:rsidRDefault="003579A1" w:rsidP="00992DA3">
      <w:pPr>
        <w:spacing w:line="50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  <w:r>
        <w:rPr>
          <w:rFonts w:eastAsia="黑体"/>
          <w:sz w:val="32"/>
          <w:szCs w:val="32"/>
        </w:rPr>
        <w:t>附件</w:t>
      </w:r>
    </w:p>
    <w:p w14:paraId="4669298D" w14:textId="77777777" w:rsidR="00BE67BE" w:rsidRDefault="00BE67BE">
      <w:pPr>
        <w:spacing w:line="540" w:lineRule="exact"/>
        <w:jc w:val="left"/>
        <w:rPr>
          <w:rFonts w:eastAsia="黑体"/>
          <w:sz w:val="32"/>
          <w:szCs w:val="32"/>
        </w:rPr>
      </w:pPr>
    </w:p>
    <w:p w14:paraId="4B6BEFA5" w14:textId="77777777" w:rsidR="00BE67BE" w:rsidRDefault="003579A1">
      <w:pPr>
        <w:spacing w:line="6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天津市创业投资引导基金</w:t>
      </w:r>
    </w:p>
    <w:p w14:paraId="06D57C97" w14:textId="77777777" w:rsidR="00BE67BE" w:rsidRDefault="003579A1">
      <w:pPr>
        <w:spacing w:line="6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拟</w:t>
      </w:r>
      <w:r>
        <w:rPr>
          <w:rFonts w:eastAsia="方正小标宋简体" w:hint="eastAsia"/>
          <w:sz w:val="44"/>
          <w:szCs w:val="44"/>
        </w:rPr>
        <w:t>调整参股</w:t>
      </w:r>
      <w:proofErr w:type="gramStart"/>
      <w:r>
        <w:rPr>
          <w:rFonts w:eastAsia="方正小标宋简体" w:hint="eastAsia"/>
          <w:sz w:val="44"/>
          <w:szCs w:val="44"/>
        </w:rPr>
        <w:t>子基金</w:t>
      </w:r>
      <w:proofErr w:type="gramEnd"/>
      <w:r>
        <w:rPr>
          <w:rFonts w:eastAsia="方正小标宋简体" w:hint="eastAsia"/>
          <w:sz w:val="44"/>
          <w:szCs w:val="44"/>
        </w:rPr>
        <w:t>出资方案名单</w:t>
      </w:r>
    </w:p>
    <w:p w14:paraId="471952B2" w14:textId="77777777" w:rsidR="00BE67BE" w:rsidRDefault="00BE67BE">
      <w:pPr>
        <w:spacing w:line="520" w:lineRule="exact"/>
        <w:jc w:val="left"/>
        <w:rPr>
          <w:rFonts w:ascii="楷体_GB2312" w:eastAsia="楷体_GB2312"/>
          <w:sz w:val="32"/>
          <w:szCs w:val="32"/>
        </w:rPr>
      </w:pPr>
    </w:p>
    <w:p w14:paraId="31864617" w14:textId="77777777" w:rsidR="00BE67BE" w:rsidRDefault="003579A1">
      <w:pPr>
        <w:spacing w:afterLines="20" w:after="62" w:line="320" w:lineRule="exact"/>
        <w:jc w:val="right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单位：万元</w:t>
      </w:r>
    </w:p>
    <w:tbl>
      <w:tblPr>
        <w:tblpPr w:leftFromText="180" w:rightFromText="180" w:vertAnchor="text" w:horzAnchor="page" w:tblpXSpec="center" w:tblpY="389"/>
        <w:tblOverlap w:val="never"/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2271"/>
        <w:gridCol w:w="1108"/>
        <w:gridCol w:w="1385"/>
        <w:gridCol w:w="1015"/>
        <w:gridCol w:w="1292"/>
      </w:tblGrid>
      <w:tr w:rsidR="00BE67BE" w14:paraId="02FAE470" w14:textId="77777777">
        <w:trPr>
          <w:trHeight w:val="561"/>
          <w:jc w:val="center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BA884" w14:textId="77777777" w:rsidR="00BE67BE" w:rsidRDefault="003579A1">
            <w:pPr>
              <w:spacing w:line="320" w:lineRule="exact"/>
              <w:jc w:val="center"/>
              <w:rPr>
                <w:rFonts w:eastAsia="黑体"/>
                <w:bCs/>
                <w:sz w:val="24"/>
                <w:szCs w:val="26"/>
              </w:rPr>
            </w:pPr>
            <w:proofErr w:type="gramStart"/>
            <w:r>
              <w:rPr>
                <w:rFonts w:eastAsia="黑体"/>
                <w:bCs/>
                <w:sz w:val="24"/>
                <w:szCs w:val="26"/>
              </w:rPr>
              <w:t>子基金</w:t>
            </w:r>
            <w:proofErr w:type="gramEnd"/>
            <w:r>
              <w:rPr>
                <w:rFonts w:eastAsia="黑体"/>
                <w:bCs/>
                <w:sz w:val="24"/>
                <w:szCs w:val="26"/>
              </w:rPr>
              <w:t>名称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C805C" w14:textId="77777777" w:rsidR="00BE67BE" w:rsidRDefault="003579A1">
            <w:pPr>
              <w:spacing w:line="320" w:lineRule="exact"/>
              <w:jc w:val="center"/>
              <w:rPr>
                <w:rFonts w:eastAsia="黑体"/>
                <w:bCs/>
                <w:sz w:val="24"/>
                <w:szCs w:val="26"/>
              </w:rPr>
            </w:pPr>
            <w:r>
              <w:rPr>
                <w:rFonts w:eastAsia="黑体"/>
                <w:bCs/>
                <w:sz w:val="24"/>
                <w:szCs w:val="26"/>
              </w:rPr>
              <w:t>管理机构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509EF" w14:textId="77777777" w:rsidR="00BE67BE" w:rsidRDefault="003579A1">
            <w:pPr>
              <w:spacing w:line="320" w:lineRule="exact"/>
              <w:jc w:val="center"/>
              <w:rPr>
                <w:rFonts w:eastAsia="黑体"/>
                <w:bCs/>
                <w:sz w:val="24"/>
                <w:szCs w:val="26"/>
              </w:rPr>
            </w:pPr>
            <w:r>
              <w:rPr>
                <w:rFonts w:eastAsia="黑体" w:hint="eastAsia"/>
                <w:bCs/>
                <w:sz w:val="24"/>
                <w:szCs w:val="26"/>
              </w:rPr>
              <w:t>原批复方案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AFEB9" w14:textId="77777777" w:rsidR="00BE67BE" w:rsidRDefault="003579A1">
            <w:pPr>
              <w:spacing w:line="320" w:lineRule="exact"/>
              <w:jc w:val="center"/>
              <w:rPr>
                <w:rFonts w:eastAsia="黑体"/>
                <w:bCs/>
                <w:sz w:val="24"/>
                <w:szCs w:val="26"/>
              </w:rPr>
            </w:pPr>
            <w:r>
              <w:rPr>
                <w:rFonts w:eastAsia="黑体" w:hint="eastAsia"/>
                <w:bCs/>
                <w:sz w:val="24"/>
                <w:szCs w:val="26"/>
              </w:rPr>
              <w:t>调整后方案</w:t>
            </w:r>
          </w:p>
        </w:tc>
      </w:tr>
      <w:tr w:rsidR="00BE67BE" w14:paraId="77AFA1FB" w14:textId="77777777">
        <w:trPr>
          <w:trHeight w:val="736"/>
          <w:jc w:val="center"/>
        </w:trPr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A5F5F" w14:textId="77777777" w:rsidR="00BE67BE" w:rsidRDefault="00BE67BE">
            <w:pPr>
              <w:spacing w:line="320" w:lineRule="exact"/>
              <w:jc w:val="center"/>
              <w:rPr>
                <w:rFonts w:eastAsia="黑体"/>
                <w:bCs/>
                <w:sz w:val="24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9B2AF" w14:textId="77777777" w:rsidR="00BE67BE" w:rsidRDefault="00BE67BE">
            <w:pPr>
              <w:spacing w:line="320" w:lineRule="exact"/>
              <w:jc w:val="center"/>
              <w:rPr>
                <w:rFonts w:eastAsia="黑体"/>
                <w:bCs/>
                <w:sz w:val="24"/>
                <w:szCs w:val="2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88EA8" w14:textId="77777777" w:rsidR="00BE67BE" w:rsidRDefault="003579A1">
            <w:pPr>
              <w:spacing w:line="320" w:lineRule="exact"/>
              <w:jc w:val="center"/>
              <w:rPr>
                <w:rFonts w:eastAsia="黑体"/>
                <w:bCs/>
                <w:sz w:val="24"/>
                <w:szCs w:val="26"/>
              </w:rPr>
            </w:pPr>
            <w:proofErr w:type="gramStart"/>
            <w:r>
              <w:rPr>
                <w:rFonts w:eastAsia="黑体"/>
                <w:bCs/>
                <w:sz w:val="24"/>
                <w:szCs w:val="26"/>
              </w:rPr>
              <w:t>子基金</w:t>
            </w:r>
            <w:proofErr w:type="gramEnd"/>
            <w:r>
              <w:rPr>
                <w:rFonts w:eastAsia="黑体"/>
                <w:bCs/>
                <w:sz w:val="24"/>
                <w:szCs w:val="26"/>
              </w:rPr>
              <w:t>规模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ADE1" w14:textId="77777777" w:rsidR="00BE67BE" w:rsidRDefault="003579A1">
            <w:pPr>
              <w:spacing w:line="320" w:lineRule="exact"/>
              <w:jc w:val="center"/>
              <w:rPr>
                <w:rFonts w:eastAsia="黑体"/>
                <w:bCs/>
                <w:sz w:val="24"/>
                <w:szCs w:val="26"/>
              </w:rPr>
            </w:pPr>
            <w:r>
              <w:rPr>
                <w:rFonts w:eastAsia="黑体"/>
                <w:bCs/>
                <w:sz w:val="24"/>
                <w:szCs w:val="26"/>
              </w:rPr>
              <w:t>引导基金出资金额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C6B54" w14:textId="77777777" w:rsidR="00BE67BE" w:rsidRDefault="003579A1">
            <w:pPr>
              <w:spacing w:line="320" w:lineRule="exact"/>
              <w:jc w:val="center"/>
              <w:rPr>
                <w:rFonts w:eastAsia="黑体"/>
                <w:bCs/>
                <w:sz w:val="24"/>
                <w:szCs w:val="26"/>
              </w:rPr>
            </w:pPr>
            <w:proofErr w:type="gramStart"/>
            <w:r>
              <w:rPr>
                <w:rFonts w:eastAsia="黑体"/>
                <w:bCs/>
                <w:sz w:val="24"/>
                <w:szCs w:val="26"/>
              </w:rPr>
              <w:t>子基金</w:t>
            </w:r>
            <w:proofErr w:type="gramEnd"/>
            <w:r>
              <w:rPr>
                <w:rFonts w:eastAsia="黑体"/>
                <w:bCs/>
                <w:sz w:val="24"/>
                <w:szCs w:val="26"/>
              </w:rPr>
              <w:t>规模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E4025" w14:textId="77777777" w:rsidR="00BE67BE" w:rsidRDefault="003579A1">
            <w:pPr>
              <w:spacing w:line="320" w:lineRule="exact"/>
              <w:jc w:val="center"/>
              <w:rPr>
                <w:rFonts w:eastAsia="黑体"/>
                <w:bCs/>
                <w:sz w:val="24"/>
                <w:szCs w:val="26"/>
              </w:rPr>
            </w:pPr>
            <w:r>
              <w:rPr>
                <w:rFonts w:eastAsia="黑体"/>
                <w:bCs/>
                <w:sz w:val="24"/>
                <w:szCs w:val="26"/>
              </w:rPr>
              <w:t>引导基金出资金额</w:t>
            </w:r>
          </w:p>
        </w:tc>
      </w:tr>
      <w:tr w:rsidR="00BE67BE" w14:paraId="23BB2B67" w14:textId="77777777">
        <w:trPr>
          <w:trHeight w:val="886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1285" w14:textId="77777777" w:rsidR="00BE67BE" w:rsidRDefault="003579A1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天津奇安</w:t>
            </w:r>
            <w:proofErr w:type="gramStart"/>
            <w:r>
              <w:rPr>
                <w:rFonts w:eastAsia="仿宋_GB2312" w:hint="eastAsia"/>
                <w:sz w:val="24"/>
              </w:rPr>
              <w:t>菁英创业</w:t>
            </w:r>
            <w:proofErr w:type="gramEnd"/>
            <w:r>
              <w:rPr>
                <w:rFonts w:eastAsia="仿宋_GB2312" w:hint="eastAsia"/>
                <w:sz w:val="24"/>
              </w:rPr>
              <w:t>投资合伙企业（有限合伙）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475E" w14:textId="77777777" w:rsidR="00BE67BE" w:rsidRDefault="003579A1">
            <w:pPr>
              <w:spacing w:line="360" w:lineRule="exact"/>
              <w:rPr>
                <w:rFonts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楷体" w:cs="楷体" w:hint="eastAsia"/>
                <w:sz w:val="24"/>
              </w:rPr>
              <w:t>菁</w:t>
            </w:r>
            <w:proofErr w:type="gramEnd"/>
            <w:r>
              <w:rPr>
                <w:rFonts w:ascii="仿宋_GB2312" w:eastAsia="仿宋_GB2312" w:hAnsi="楷体" w:cs="楷体" w:hint="eastAsia"/>
                <w:sz w:val="24"/>
              </w:rPr>
              <w:t>英汇投资管理（天津）有限责任公司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ACD3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</w:rPr>
              <w:t>21000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0606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</w:rPr>
              <w:t>6000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F942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</w:rPr>
              <w:t>21500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3417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</w:rPr>
              <w:t>6000</w:t>
            </w:r>
          </w:p>
        </w:tc>
      </w:tr>
      <w:tr w:rsidR="00BE67BE" w14:paraId="633F546D" w14:textId="77777777">
        <w:trPr>
          <w:trHeight w:val="86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C81C" w14:textId="77777777" w:rsidR="00BE67BE" w:rsidRDefault="003579A1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天津天地酬勤创业投资合伙企业（有限合伙）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D520" w14:textId="77777777" w:rsidR="00BE67BE" w:rsidRDefault="003579A1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天津天地酬勤股权投资管理有限公司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2F9B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</w:rPr>
              <w:t>3</w:t>
            </w:r>
            <w:r>
              <w:rPr>
                <w:rFonts w:ascii="Nimbus Roman No9 L" w:eastAsia="Nimbus Roman No9 L" w:hAnsi="Nimbus Roman No9 L" w:cs="Nimbus Roman No9 L" w:hint="eastAsia"/>
                <w:sz w:val="24"/>
              </w:rPr>
              <w:t>2000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EDE7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</w:rPr>
              <w:t>96</w:t>
            </w:r>
            <w:r>
              <w:rPr>
                <w:rFonts w:ascii="Nimbus Roman No9 L" w:eastAsia="Nimbus Roman No9 L" w:hAnsi="Nimbus Roman No9 L" w:cs="Nimbus Roman No9 L" w:hint="eastAsia"/>
                <w:sz w:val="24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9148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</w:rPr>
              <w:t>26375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533E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</w:rPr>
              <w:t>7912.5</w:t>
            </w:r>
          </w:p>
        </w:tc>
      </w:tr>
      <w:tr w:rsidR="00BE67BE" w14:paraId="144BCABC" w14:textId="77777777">
        <w:trPr>
          <w:trHeight w:val="876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D0D0" w14:textId="77777777" w:rsidR="00BE67BE" w:rsidRDefault="003579A1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天津天创荣鑫创业投资合伙企业（有限合伙）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6EAA" w14:textId="77777777" w:rsidR="00BE67BE" w:rsidRDefault="003579A1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天津创业投资管理有限公司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44F4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</w:rPr>
              <w:t>40000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C46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</w:rPr>
              <w:t>5000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A5C8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</w:rPr>
              <w:t>22000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C704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</w:rPr>
              <w:t>2000</w:t>
            </w:r>
          </w:p>
        </w:tc>
      </w:tr>
      <w:tr w:rsidR="00BE67BE" w14:paraId="22412736" w14:textId="77777777">
        <w:trPr>
          <w:trHeight w:val="876"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3F73" w14:textId="77777777" w:rsidR="00BE67BE" w:rsidRDefault="003579A1">
            <w:pPr>
              <w:spacing w:line="360" w:lineRule="exact"/>
              <w:jc w:val="center"/>
              <w:rPr>
                <w:rFonts w:ascii="仿宋_GB2312" w:eastAsia="仿宋_GB2312" w:hAnsi="仿宋" w:cs="仿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FE9D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b/>
                <w:bCs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b/>
                <w:bCs/>
                <w:sz w:val="24"/>
              </w:rPr>
              <w:t>93000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8CB9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b/>
                <w:bCs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b/>
                <w:bCs/>
                <w:sz w:val="24"/>
              </w:rPr>
              <w:t>20600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7E2E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b/>
                <w:bCs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b/>
                <w:bCs/>
                <w:sz w:val="24"/>
              </w:rPr>
              <w:t>69875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96E9" w14:textId="77777777" w:rsidR="00BE67BE" w:rsidRDefault="003579A1">
            <w:pPr>
              <w:spacing w:line="500" w:lineRule="exact"/>
              <w:jc w:val="center"/>
              <w:rPr>
                <w:rFonts w:ascii="Nimbus Roman No9 L" w:eastAsia="Nimbus Roman No9 L" w:hAnsi="Nimbus Roman No9 L" w:cs="Nimbus Roman No9 L"/>
                <w:b/>
                <w:bCs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b/>
                <w:bCs/>
                <w:sz w:val="24"/>
              </w:rPr>
              <w:t>15912.5</w:t>
            </w:r>
          </w:p>
        </w:tc>
      </w:tr>
    </w:tbl>
    <w:p w14:paraId="388A0FCB" w14:textId="77777777" w:rsidR="00BE67BE" w:rsidRDefault="00BE67BE">
      <w:pPr>
        <w:spacing w:line="20" w:lineRule="exact"/>
        <w:rPr>
          <w:rFonts w:eastAsia="仿宋_GB2312"/>
          <w:sz w:val="32"/>
          <w:szCs w:val="32"/>
        </w:rPr>
      </w:pPr>
    </w:p>
    <w:sectPr w:rsidR="00BE67BE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183A0" w14:textId="77777777" w:rsidR="003579A1" w:rsidRDefault="003579A1">
      <w:r>
        <w:separator/>
      </w:r>
    </w:p>
  </w:endnote>
  <w:endnote w:type="continuationSeparator" w:id="0">
    <w:p w14:paraId="3A183111" w14:textId="77777777" w:rsidR="003579A1" w:rsidRDefault="0035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Calibri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B576" w14:textId="77777777" w:rsidR="00BE67BE" w:rsidRDefault="003579A1">
    <w:pPr>
      <w:pStyle w:val="a6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14:paraId="4DDE43DC" w14:textId="77777777" w:rsidR="00BE67BE" w:rsidRDefault="00BE67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9B189" w14:textId="77777777" w:rsidR="003579A1" w:rsidRDefault="003579A1">
      <w:r>
        <w:separator/>
      </w:r>
    </w:p>
  </w:footnote>
  <w:footnote w:type="continuationSeparator" w:id="0">
    <w:p w14:paraId="144E5AF9" w14:textId="77777777" w:rsidR="003579A1" w:rsidRDefault="0035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BA"/>
    <w:rsid w:val="000D58D8"/>
    <w:rsid w:val="000E5DF8"/>
    <w:rsid w:val="001B6D84"/>
    <w:rsid w:val="001B77A4"/>
    <w:rsid w:val="002337BA"/>
    <w:rsid w:val="002A52BF"/>
    <w:rsid w:val="002C31E7"/>
    <w:rsid w:val="0030140A"/>
    <w:rsid w:val="003579A1"/>
    <w:rsid w:val="00394109"/>
    <w:rsid w:val="003E72E0"/>
    <w:rsid w:val="0043408F"/>
    <w:rsid w:val="0047728F"/>
    <w:rsid w:val="00493090"/>
    <w:rsid w:val="004C77D7"/>
    <w:rsid w:val="00525B12"/>
    <w:rsid w:val="00536C54"/>
    <w:rsid w:val="0062035D"/>
    <w:rsid w:val="00641B2D"/>
    <w:rsid w:val="006A5FD0"/>
    <w:rsid w:val="006B6B95"/>
    <w:rsid w:val="00767BBE"/>
    <w:rsid w:val="007F7623"/>
    <w:rsid w:val="00825A72"/>
    <w:rsid w:val="008306D1"/>
    <w:rsid w:val="008E222E"/>
    <w:rsid w:val="008E7DAA"/>
    <w:rsid w:val="008F430B"/>
    <w:rsid w:val="00965F28"/>
    <w:rsid w:val="00965F40"/>
    <w:rsid w:val="00992DA3"/>
    <w:rsid w:val="009A2A77"/>
    <w:rsid w:val="009E1901"/>
    <w:rsid w:val="00A03F87"/>
    <w:rsid w:val="00A94EF1"/>
    <w:rsid w:val="00B96163"/>
    <w:rsid w:val="00BB6453"/>
    <w:rsid w:val="00BE67BE"/>
    <w:rsid w:val="00C176F8"/>
    <w:rsid w:val="00C52A0E"/>
    <w:rsid w:val="00C7084E"/>
    <w:rsid w:val="00C73D0E"/>
    <w:rsid w:val="00CC3595"/>
    <w:rsid w:val="00CF7306"/>
    <w:rsid w:val="00E71B8C"/>
    <w:rsid w:val="00E962CB"/>
    <w:rsid w:val="00F04330"/>
    <w:rsid w:val="00F718D3"/>
    <w:rsid w:val="00F94790"/>
    <w:rsid w:val="2F7F12E9"/>
    <w:rsid w:val="5FEAD45F"/>
    <w:rsid w:val="7D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4AFB0"/>
  <w15:docId w15:val="{4FE52A5B-392A-4908-BEA8-329880B3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Body Text First Indent"/>
    <w:basedOn w:val="a3"/>
    <w:qFormat/>
    <w:pPr>
      <w:ind w:firstLineChars="100" w:firstLine="420"/>
    </w:p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金融处</dc:creator>
  <cp:lastModifiedBy>重霖 吴</cp:lastModifiedBy>
  <cp:revision>2</cp:revision>
  <cp:lastPrinted>2021-02-18T09:56:00Z</cp:lastPrinted>
  <dcterms:created xsi:type="dcterms:W3CDTF">2021-02-18T04:10:00Z</dcterms:created>
  <dcterms:modified xsi:type="dcterms:W3CDTF">2021-02-18T04:10:00Z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