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Nimbus Roman No9 L" w:hAnsi="Nimbus Roman No9 L" w:eastAsia="方正小标宋简体" w:cs="Times New Roman"/>
          <w:sz w:val="44"/>
          <w:szCs w:val="44"/>
        </w:rPr>
      </w:pPr>
      <w:r>
        <w:rPr>
          <w:rFonts w:hint="eastAsia" w:ascii="Nimbus Roman No9 L" w:hAnsi="Nimbus Roman No9 L" w:eastAsia="方正小标宋简体" w:cs="Times New Roman"/>
          <w:sz w:val="44"/>
          <w:szCs w:val="44"/>
        </w:rPr>
        <w:t>外省市企业揭榜承诺书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按照</w:t>
      </w:r>
      <w:r>
        <w:rPr>
          <w:rFonts w:hint="eastAsia" w:ascii="Nimbus Roman No9 L" w:hAnsi="Nimbus Roman No9 L" w:eastAsia="仿宋_GB2312" w:cs="Times New Roman"/>
          <w:kern w:val="0"/>
          <w:sz w:val="32"/>
          <w:szCs w:val="32"/>
          <w:lang w:eastAsia="zh-CN"/>
        </w:rPr>
        <w:t>《天津市科学技术局关于发布2021年天津市新一代人工智能科技重大专项“揭榜挂帅”榜单的通知</w:t>
      </w:r>
      <w:bookmarkStart w:id="0" w:name="_GoBack"/>
      <w:bookmarkEnd w:id="0"/>
      <w:r>
        <w:rPr>
          <w:rFonts w:hint="eastAsia" w:ascii="Nimbus Roman No9 L" w:hAnsi="Nimbus Roman No9 L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要求，</w:t>
      </w:r>
      <w:r>
        <w:rPr>
          <w:rFonts w:hint="eastAsia" w:ascii="Nimbus Roman No9 L" w:hAnsi="Nimbus Roman No9 L" w:eastAsia="仿宋_GB2312" w:cs="Times New Roman"/>
          <w:kern w:val="0"/>
          <w:sz w:val="32"/>
          <w:szCs w:val="32"/>
          <w:lang w:eastAsia="zh-CN"/>
        </w:rPr>
        <w:t>我单位</w:t>
      </w: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[联合申报单位名称]申报了[项目名称]，</w:t>
      </w:r>
      <w:r>
        <w:rPr>
          <w:rFonts w:hint="eastAsia" w:ascii="Nimbus Roman No9 L" w:hAnsi="Nimbus Roman No9 L" w:eastAsia="仿宋_GB2312" w:cs="Times New Roman"/>
          <w:kern w:val="0"/>
          <w:sz w:val="32"/>
          <w:szCs w:val="32"/>
          <w:lang w:eastAsia="zh-CN"/>
        </w:rPr>
        <w:t>现</w:t>
      </w: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一、本单位立项后，于立项项目公示结束后1个月内在天津市注册企业，并将项目相关科技成果、知识产权转移至该新注册企业。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三、本项目未获得过单位所在省市其他财政资金支持，不存在多头申报和重复申报问题。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四、按照《天津市科技计划管理办法》（</w:t>
      </w:r>
      <w:r>
        <w:rPr>
          <w:rFonts w:ascii="Nimbus Roman No9 L" w:hAnsi="Nimbus Roman No9 L" w:eastAsia="仿宋_GB2312" w:cs="Times New Roman"/>
          <w:sz w:val="32"/>
          <w:szCs w:val="32"/>
        </w:rPr>
        <w:t>津科计〔2017〕27号</w:t>
      </w: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）的有关要求完成项目，并及时申请项目验收。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五、保证依法合规使用专项资金，确保专账核算、专款专用。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 xml:space="preserve">如违背以上承诺，项目不予立项，且愿承担因此而引发的法律、经济责任，并同意有关部门将此失信行为在法律法规允许范围内，如实予以披露。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 xml:space="preserve">                          企业负责人签字：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 xml:space="preserve">       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90" w:firstLine="6720" w:firstLineChars="2100"/>
        <w:textAlignment w:val="auto"/>
        <w:rPr>
          <w:rFonts w:ascii="Nimbus Roman No9 L" w:hAnsi="Nimbus Roman No9 L" w:eastAsia="仿宋_GB2312" w:cs="Times New Roman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E"/>
    <w:rsid w:val="000B6A7E"/>
    <w:rsid w:val="000C4A6F"/>
    <w:rsid w:val="000F2B72"/>
    <w:rsid w:val="001175BB"/>
    <w:rsid w:val="0012479A"/>
    <w:rsid w:val="00126CB2"/>
    <w:rsid w:val="00134FE3"/>
    <w:rsid w:val="001A2ED4"/>
    <w:rsid w:val="00215837"/>
    <w:rsid w:val="002358FB"/>
    <w:rsid w:val="00293BB4"/>
    <w:rsid w:val="00295C6B"/>
    <w:rsid w:val="00323B20"/>
    <w:rsid w:val="003312EB"/>
    <w:rsid w:val="00336A67"/>
    <w:rsid w:val="00351D27"/>
    <w:rsid w:val="00353234"/>
    <w:rsid w:val="003E034D"/>
    <w:rsid w:val="003E0631"/>
    <w:rsid w:val="00422454"/>
    <w:rsid w:val="0045616B"/>
    <w:rsid w:val="00473537"/>
    <w:rsid w:val="00486546"/>
    <w:rsid w:val="0049735C"/>
    <w:rsid w:val="004C5AB7"/>
    <w:rsid w:val="004D1B52"/>
    <w:rsid w:val="004D4655"/>
    <w:rsid w:val="004F1507"/>
    <w:rsid w:val="00517E4C"/>
    <w:rsid w:val="005259E5"/>
    <w:rsid w:val="005274D5"/>
    <w:rsid w:val="005D0C03"/>
    <w:rsid w:val="005D706A"/>
    <w:rsid w:val="006418B4"/>
    <w:rsid w:val="00661336"/>
    <w:rsid w:val="006D0F7F"/>
    <w:rsid w:val="007157E9"/>
    <w:rsid w:val="00734C45"/>
    <w:rsid w:val="00736EBE"/>
    <w:rsid w:val="00756406"/>
    <w:rsid w:val="00767A44"/>
    <w:rsid w:val="0077264D"/>
    <w:rsid w:val="007B48E6"/>
    <w:rsid w:val="007F68EB"/>
    <w:rsid w:val="00806F13"/>
    <w:rsid w:val="0081161C"/>
    <w:rsid w:val="008679A1"/>
    <w:rsid w:val="00912983"/>
    <w:rsid w:val="00915C03"/>
    <w:rsid w:val="009347BC"/>
    <w:rsid w:val="0094165D"/>
    <w:rsid w:val="009459E3"/>
    <w:rsid w:val="0095085C"/>
    <w:rsid w:val="00974B39"/>
    <w:rsid w:val="00995C4E"/>
    <w:rsid w:val="009B1974"/>
    <w:rsid w:val="009B393B"/>
    <w:rsid w:val="009C551F"/>
    <w:rsid w:val="009E600E"/>
    <w:rsid w:val="009F02BB"/>
    <w:rsid w:val="00A0410E"/>
    <w:rsid w:val="00A06401"/>
    <w:rsid w:val="00A20120"/>
    <w:rsid w:val="00A2514E"/>
    <w:rsid w:val="00A73973"/>
    <w:rsid w:val="00A74F15"/>
    <w:rsid w:val="00A75539"/>
    <w:rsid w:val="00A86517"/>
    <w:rsid w:val="00AA1AF2"/>
    <w:rsid w:val="00AA7D90"/>
    <w:rsid w:val="00AD6A1C"/>
    <w:rsid w:val="00B16EFF"/>
    <w:rsid w:val="00B21C81"/>
    <w:rsid w:val="00BC3CD5"/>
    <w:rsid w:val="00C1641A"/>
    <w:rsid w:val="00C2694B"/>
    <w:rsid w:val="00C43422"/>
    <w:rsid w:val="00C61703"/>
    <w:rsid w:val="00CB449F"/>
    <w:rsid w:val="00CD0124"/>
    <w:rsid w:val="00CD3404"/>
    <w:rsid w:val="00CE1CBB"/>
    <w:rsid w:val="00CE5BBD"/>
    <w:rsid w:val="00D16E51"/>
    <w:rsid w:val="00DA46CE"/>
    <w:rsid w:val="00E10E52"/>
    <w:rsid w:val="00E24DD6"/>
    <w:rsid w:val="00E82285"/>
    <w:rsid w:val="00E83D27"/>
    <w:rsid w:val="00E96ABA"/>
    <w:rsid w:val="00EF528B"/>
    <w:rsid w:val="00F2214E"/>
    <w:rsid w:val="00F27218"/>
    <w:rsid w:val="00F360DB"/>
    <w:rsid w:val="00F45A8A"/>
    <w:rsid w:val="00F60E86"/>
    <w:rsid w:val="00FA687C"/>
    <w:rsid w:val="00FB0D38"/>
    <w:rsid w:val="00FB2570"/>
    <w:rsid w:val="00FD7499"/>
    <w:rsid w:val="3F4FF7B0"/>
    <w:rsid w:val="6FFDECFA"/>
    <w:rsid w:val="7D7F3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60"/>
    </w:pPr>
    <w:rPr>
      <w:rFonts w:ascii="Times New Roman" w:hAnsi="Times New Roman" w:eastAsia="仿宋_GB2312" w:cs="Times New Roman"/>
      <w:sz w:val="28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样式1"/>
    <w:basedOn w:val="1"/>
    <w:link w:val="10"/>
    <w:qFormat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0">
    <w:name w:val="样式1 Char"/>
    <w:link w:val="9"/>
    <w:qFormat/>
    <w:uiPriority w:val="99"/>
    <w:rPr>
      <w:rFonts w:ascii="仿宋_GB2312" w:hAnsi="Calibri" w:eastAsia="仿宋_GB2312" w:cs="Times New Roman"/>
      <w:kern w:val="0"/>
      <w:sz w:val="32"/>
      <w:szCs w:val="20"/>
    </w:rPr>
  </w:style>
  <w:style w:type="character" w:customStyle="1" w:styleId="11">
    <w:name w:val="正文文本缩进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2019-05-23T12:18:00Z</dcterms:created>
  <dc:creator>SandT</dc:creator>
  <cp:lastModifiedBy>资管处</cp:lastModifiedBy>
  <cp:lastPrinted>2021-08-28T02:37:00Z</cp:lastPrinted>
  <dcterms:modified xsi:type="dcterms:W3CDTF">2021-08-30T17:03:58Z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