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color w:val="000000"/>
          <w:kern w:val="0"/>
          <w:sz w:val="43"/>
          <w:szCs w:val="43"/>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kern w:val="0"/>
          <w:sz w:val="44"/>
          <w:szCs w:val="44"/>
          <w:lang w:val="en-US" w:eastAsia="zh-CN" w:bidi="ar"/>
        </w:rPr>
      </w:pPr>
      <w:r>
        <w:rPr>
          <w:rFonts w:hint="eastAsia" w:ascii="方正小标宋简体" w:hAnsi="方正小标宋简体" w:eastAsia="方正小标宋简体" w:cs="方正小标宋简体"/>
          <w:color w:val="000000"/>
          <w:kern w:val="0"/>
          <w:sz w:val="44"/>
          <w:szCs w:val="44"/>
          <w:lang w:val="en-US" w:eastAsia="zh-CN" w:bidi="ar"/>
        </w:rPr>
        <w:t>天开高教科创园融资租赁补贴</w:t>
      </w: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kern w:val="0"/>
          <w:sz w:val="44"/>
          <w:szCs w:val="44"/>
          <w:lang w:val="en-US" w:eastAsia="zh-CN" w:bidi="ar"/>
        </w:rPr>
      </w:pPr>
      <w:r>
        <w:rPr>
          <w:rFonts w:hint="eastAsia" w:ascii="方正小标宋简体" w:hAnsi="方正小标宋简体" w:eastAsia="方正小标宋简体" w:cs="方正小标宋简体"/>
          <w:color w:val="000000"/>
          <w:kern w:val="0"/>
          <w:sz w:val="44"/>
          <w:szCs w:val="44"/>
          <w:lang w:val="en-US" w:eastAsia="zh-CN" w:bidi="ar"/>
        </w:rPr>
        <w:t>实施细则（试行）</w:t>
      </w: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kern w:val="0"/>
          <w:sz w:val="34"/>
          <w:szCs w:val="34"/>
          <w:lang w:val="en-US" w:eastAsia="zh-CN" w:bidi="ar"/>
        </w:rPr>
      </w:pP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600" w:lineRule="exact"/>
        <w:jc w:val="center"/>
        <w:textAlignment w:val="auto"/>
        <w:rPr>
          <w:rFonts w:ascii="黑体" w:hAnsi="宋体" w:eastAsia="黑体" w:cs="黑体"/>
          <w:color w:val="000000"/>
          <w:kern w:val="0"/>
          <w:sz w:val="34"/>
          <w:szCs w:val="34"/>
          <w:lang w:val="en-US" w:eastAsia="zh-CN" w:bidi="ar"/>
        </w:rPr>
      </w:pPr>
      <w:r>
        <w:rPr>
          <w:rFonts w:ascii="黑体" w:hAnsi="宋体" w:eastAsia="黑体" w:cs="黑体"/>
          <w:color w:val="000000"/>
          <w:kern w:val="0"/>
          <w:sz w:val="34"/>
          <w:szCs w:val="34"/>
          <w:lang w:val="en-US" w:eastAsia="zh-CN" w:bidi="ar"/>
        </w:rPr>
        <w:t>总则</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jc w:val="both"/>
        <w:textAlignment w:val="auto"/>
        <w:rPr>
          <w:rFonts w:ascii="黑体" w:hAnsi="宋体" w:eastAsia="黑体" w:cs="黑体"/>
          <w:color w:val="000000"/>
          <w:kern w:val="0"/>
          <w:sz w:val="34"/>
          <w:szCs w:val="3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both"/>
        <w:textAlignment w:val="auto"/>
        <w:rPr>
          <w:sz w:val="34"/>
          <w:szCs w:val="34"/>
        </w:rPr>
      </w:pPr>
      <w:r>
        <w:rPr>
          <w:rFonts w:hint="eastAsia" w:ascii="黑体" w:hAnsi="宋体" w:eastAsia="黑体" w:cs="黑体"/>
          <w:color w:val="000000"/>
          <w:kern w:val="0"/>
          <w:sz w:val="34"/>
          <w:szCs w:val="34"/>
          <w:lang w:val="en-US" w:eastAsia="zh-CN" w:bidi="ar"/>
        </w:rPr>
        <w:t xml:space="preserve">第一条 </w:t>
      </w:r>
      <w:r>
        <w:rPr>
          <w:rFonts w:ascii="仿宋_GB2312" w:hAnsi="宋体" w:eastAsia="仿宋_GB2312" w:cs="仿宋_GB2312"/>
          <w:color w:val="000000"/>
          <w:kern w:val="0"/>
          <w:sz w:val="34"/>
          <w:szCs w:val="34"/>
          <w:lang w:val="en-US" w:eastAsia="zh-CN" w:bidi="ar"/>
        </w:rPr>
        <w:t>为深</w:t>
      </w:r>
      <w:r>
        <w:rPr>
          <w:rFonts w:hint="eastAsia" w:ascii="仿宋_GB2312" w:hAnsi="仿宋_GB2312" w:eastAsia="仿宋_GB2312" w:cs="仿宋_GB2312"/>
          <w:color w:val="000000"/>
          <w:kern w:val="0"/>
          <w:sz w:val="34"/>
          <w:szCs w:val="34"/>
          <w:lang w:val="en-US" w:eastAsia="zh-CN" w:bidi="ar"/>
        </w:rPr>
        <w:t>入实施创新驱动发展战略，加快推进天开</w:t>
      </w:r>
      <w:r>
        <w:rPr>
          <w:rFonts w:hint="eastAsia" w:ascii="仿宋_GB2312" w:hAnsi="宋体" w:eastAsia="仿宋_GB2312" w:cs="仿宋_GB2312"/>
          <w:color w:val="000000"/>
          <w:kern w:val="0"/>
          <w:sz w:val="34"/>
          <w:szCs w:val="34"/>
          <w:lang w:val="en-US" w:eastAsia="zh-CN" w:bidi="ar"/>
        </w:rPr>
        <w:t xml:space="preserve">高教科创园（以下简称天开园）建设，打造科技创新策源地、科研成果孵化器、科创服务生态圈，培育经济发展新动能，鼓励园区内科技企业开展融资租赁业务，降低企业融资租赁成本，根据天津市《关于支持天开高教科创园高质量发展的若干政策措施》等文件精神，制定本实施细则。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sz w:val="34"/>
          <w:szCs w:val="34"/>
        </w:rPr>
      </w:pPr>
      <w:r>
        <w:rPr>
          <w:rFonts w:hint="eastAsia" w:ascii="黑体" w:hAnsi="宋体" w:eastAsia="黑体" w:cs="黑体"/>
          <w:color w:val="000000"/>
          <w:kern w:val="0"/>
          <w:sz w:val="34"/>
          <w:szCs w:val="34"/>
          <w:lang w:val="en-US" w:eastAsia="zh-CN" w:bidi="ar"/>
        </w:rPr>
        <w:t xml:space="preserve">第二条 </w:t>
      </w:r>
      <w:r>
        <w:rPr>
          <w:rFonts w:hint="eastAsia" w:ascii="仿宋_GB2312" w:hAnsi="宋体" w:eastAsia="仿宋_GB2312" w:cs="仿宋_GB2312"/>
          <w:color w:val="000000"/>
          <w:kern w:val="0"/>
          <w:sz w:val="34"/>
          <w:szCs w:val="34"/>
          <w:lang w:val="en-US" w:eastAsia="zh-CN" w:bidi="ar"/>
        </w:rPr>
        <w:t>本政策资金由天开园发展专项资金列支，按照年度预算进行安排，实行总额控制</w:t>
      </w:r>
      <w:r>
        <w:rPr>
          <w:rFonts w:hint="eastAsia" w:ascii="宋体" w:hAnsi="宋体" w:eastAsia="宋体" w:cs="宋体"/>
          <w:color w:val="000000"/>
          <w:kern w:val="0"/>
          <w:sz w:val="34"/>
          <w:szCs w:val="3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rFonts w:hint="eastAsia" w:ascii="仿宋_GB2312" w:hAnsi="宋体" w:eastAsia="仿宋_GB2312" w:cs="仿宋_GB2312"/>
          <w:color w:val="000000"/>
          <w:kern w:val="0"/>
          <w:sz w:val="34"/>
          <w:szCs w:val="34"/>
          <w:lang w:val="en-US" w:eastAsia="zh-CN" w:bidi="ar"/>
        </w:rPr>
      </w:pPr>
      <w:r>
        <w:rPr>
          <w:rFonts w:hint="eastAsia" w:ascii="黑体" w:hAnsi="宋体" w:eastAsia="黑体" w:cs="黑体"/>
          <w:color w:val="000000"/>
          <w:kern w:val="0"/>
          <w:sz w:val="34"/>
          <w:szCs w:val="34"/>
          <w:lang w:val="en-US" w:eastAsia="zh-CN" w:bidi="ar"/>
        </w:rPr>
        <w:t xml:space="preserve">第三条 </w:t>
      </w:r>
      <w:r>
        <w:rPr>
          <w:rFonts w:hint="eastAsia" w:ascii="仿宋_GB2312" w:hAnsi="宋体" w:eastAsia="仿宋_GB2312" w:cs="仿宋_GB2312"/>
          <w:color w:val="000000"/>
          <w:kern w:val="0"/>
          <w:sz w:val="34"/>
          <w:szCs w:val="34"/>
          <w:lang w:val="en-US" w:eastAsia="zh-CN" w:bidi="ar"/>
        </w:rPr>
        <w:t>本细则实施主体为市科技局（天开高教科创园建设领导小组办公室），资金暂由市科技局负责管理。</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sz w:val="34"/>
          <w:szCs w:val="34"/>
        </w:rPr>
      </w:pPr>
      <w:r>
        <w:rPr>
          <w:rFonts w:hint="eastAsia" w:ascii="仿宋_GB2312" w:hAnsi="宋体" w:eastAsia="仿宋_GB2312" w:cs="仿宋_GB2312"/>
          <w:color w:val="000000"/>
          <w:kern w:val="0"/>
          <w:sz w:val="34"/>
          <w:szCs w:val="34"/>
          <w:lang w:val="en-US" w:eastAsia="zh-CN" w:bidi="ar"/>
        </w:rPr>
        <w:t xml:space="preserve"> </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黑体" w:hAnsi="宋体" w:eastAsia="黑体" w:cs="黑体"/>
          <w:color w:val="000000"/>
          <w:kern w:val="0"/>
          <w:sz w:val="34"/>
          <w:szCs w:val="34"/>
          <w:lang w:val="en-US" w:eastAsia="zh-CN" w:bidi="ar"/>
        </w:rPr>
      </w:pPr>
      <w:r>
        <w:rPr>
          <w:rFonts w:hint="eastAsia" w:ascii="黑体" w:hAnsi="宋体" w:eastAsia="黑体" w:cs="黑体"/>
          <w:color w:val="000000"/>
          <w:kern w:val="0"/>
          <w:sz w:val="34"/>
          <w:szCs w:val="34"/>
          <w:lang w:val="en-US" w:eastAsia="zh-CN" w:bidi="ar"/>
        </w:rPr>
        <w:t>补贴对象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leftChars="0"/>
        <w:jc w:val="both"/>
        <w:textAlignment w:val="auto"/>
        <w:rPr>
          <w:rFonts w:hint="eastAsia" w:ascii="黑体" w:hAnsi="宋体" w:eastAsia="黑体" w:cs="黑体"/>
          <w:color w:val="000000"/>
          <w:kern w:val="0"/>
          <w:sz w:val="34"/>
          <w:szCs w:val="3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sz w:val="34"/>
          <w:szCs w:val="34"/>
        </w:rPr>
      </w:pPr>
      <w:r>
        <w:rPr>
          <w:rFonts w:hint="eastAsia" w:ascii="黑体" w:hAnsi="宋体" w:eastAsia="黑体" w:cs="黑体"/>
          <w:color w:val="000000"/>
          <w:kern w:val="0"/>
          <w:sz w:val="34"/>
          <w:szCs w:val="34"/>
          <w:lang w:val="en-US" w:eastAsia="zh-CN" w:bidi="ar"/>
        </w:rPr>
        <w:t xml:space="preserve">第四条 </w:t>
      </w:r>
      <w:r>
        <w:rPr>
          <w:rFonts w:hint="eastAsia" w:ascii="仿宋_GB2312" w:hAnsi="宋体" w:eastAsia="仿宋_GB2312" w:cs="仿宋_GB2312"/>
          <w:color w:val="000000"/>
          <w:kern w:val="0"/>
          <w:sz w:val="34"/>
          <w:szCs w:val="34"/>
          <w:lang w:val="en-US" w:eastAsia="zh-CN" w:bidi="ar"/>
        </w:rPr>
        <w:t xml:space="preserve">本细则适用于在天开园内首次登记的科技企业。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rFonts w:hint="eastAsia" w:ascii="仿宋_GB2312" w:hAnsi="宋体" w:eastAsia="仿宋_GB2312" w:cs="仿宋_GB2312"/>
          <w:color w:val="000000"/>
          <w:kern w:val="0"/>
          <w:sz w:val="34"/>
          <w:szCs w:val="34"/>
          <w:lang w:val="en-US" w:eastAsia="zh-CN" w:bidi="ar"/>
        </w:rPr>
      </w:pPr>
      <w:r>
        <w:rPr>
          <w:rFonts w:hint="eastAsia" w:ascii="黑体" w:hAnsi="宋体" w:eastAsia="黑体" w:cs="黑体"/>
          <w:color w:val="000000"/>
          <w:kern w:val="0"/>
          <w:sz w:val="34"/>
          <w:szCs w:val="34"/>
          <w:lang w:val="en-US" w:eastAsia="zh-CN" w:bidi="ar"/>
        </w:rPr>
        <w:t xml:space="preserve">第五条 </w:t>
      </w:r>
      <w:r>
        <w:rPr>
          <w:rFonts w:hint="eastAsia" w:ascii="仿宋_GB2312" w:hAnsi="宋体" w:eastAsia="仿宋_GB2312" w:cs="仿宋_GB2312"/>
          <w:color w:val="000000"/>
          <w:kern w:val="0"/>
          <w:sz w:val="34"/>
          <w:szCs w:val="34"/>
          <w:lang w:val="en-US" w:eastAsia="zh-CN" w:bidi="ar"/>
        </w:rPr>
        <w:t xml:space="preserve">融资租赁标的物为搭建共性技术平台或科技研发、生产等所需的新技术、新产品、新设备。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rFonts w:hint="eastAsia" w:ascii="仿宋_GB2312" w:hAnsi="宋体" w:eastAsia="仿宋_GB2312" w:cs="仿宋_GB2312"/>
          <w:color w:val="000000"/>
          <w:kern w:val="0"/>
          <w:sz w:val="34"/>
          <w:szCs w:val="34"/>
          <w:lang w:val="en-US" w:eastAsia="zh-CN" w:bidi="ar"/>
        </w:rPr>
      </w:pP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黑体" w:hAnsi="宋体" w:eastAsia="黑体" w:cs="黑体"/>
          <w:color w:val="000000"/>
          <w:kern w:val="0"/>
          <w:sz w:val="34"/>
          <w:szCs w:val="34"/>
          <w:lang w:val="en-US" w:eastAsia="zh-CN" w:bidi="ar"/>
        </w:rPr>
      </w:pPr>
      <w:r>
        <w:rPr>
          <w:rFonts w:hint="eastAsia" w:ascii="黑体" w:hAnsi="宋体" w:eastAsia="黑体" w:cs="黑体"/>
          <w:color w:val="000000"/>
          <w:kern w:val="0"/>
          <w:sz w:val="34"/>
          <w:szCs w:val="34"/>
          <w:lang w:val="en-US" w:eastAsia="zh-CN" w:bidi="ar"/>
        </w:rPr>
        <w:t>补贴标准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leftChars="0"/>
        <w:jc w:val="both"/>
        <w:textAlignment w:val="auto"/>
        <w:rPr>
          <w:rFonts w:hint="eastAsia" w:ascii="黑体" w:hAnsi="宋体" w:eastAsia="黑体" w:cs="黑体"/>
          <w:color w:val="000000"/>
          <w:kern w:val="0"/>
          <w:sz w:val="34"/>
          <w:szCs w:val="3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both"/>
        <w:textAlignment w:val="auto"/>
        <w:rPr>
          <w:sz w:val="34"/>
          <w:szCs w:val="34"/>
        </w:rPr>
      </w:pPr>
      <w:r>
        <w:rPr>
          <w:rFonts w:hint="eastAsia" w:ascii="黑体" w:hAnsi="宋体" w:eastAsia="黑体" w:cs="黑体"/>
          <w:color w:val="000000"/>
          <w:kern w:val="0"/>
          <w:sz w:val="34"/>
          <w:szCs w:val="34"/>
          <w:lang w:val="en-US" w:eastAsia="zh-CN" w:bidi="ar"/>
        </w:rPr>
        <w:t xml:space="preserve">第六条 </w:t>
      </w:r>
      <w:r>
        <w:rPr>
          <w:rFonts w:hint="eastAsia" w:ascii="仿宋_GB2312" w:hAnsi="宋体" w:eastAsia="仿宋_GB2312" w:cs="仿宋_GB2312"/>
          <w:color w:val="000000"/>
          <w:kern w:val="0"/>
          <w:sz w:val="34"/>
          <w:szCs w:val="34"/>
          <w:lang w:val="en-US" w:eastAsia="zh-CN" w:bidi="ar"/>
        </w:rPr>
        <w:t xml:space="preserve">按照承租企业当年实际承担的融资费用（包括租息和手续费）的 </w:t>
      </w:r>
      <w:r>
        <w:rPr>
          <w:rFonts w:hint="default" w:ascii="Times New Roman" w:hAnsi="Times New Roman" w:eastAsia="宋体" w:cs="Times New Roman"/>
          <w:color w:val="000000"/>
          <w:kern w:val="0"/>
          <w:sz w:val="34"/>
          <w:szCs w:val="34"/>
          <w:lang w:val="en-US" w:eastAsia="zh-CN" w:bidi="ar"/>
        </w:rPr>
        <w:t>30%</w:t>
      </w:r>
      <w:r>
        <w:rPr>
          <w:rFonts w:hint="eastAsia" w:ascii="仿宋_GB2312" w:hAnsi="宋体" w:eastAsia="仿宋_GB2312" w:cs="仿宋_GB2312"/>
          <w:color w:val="000000"/>
          <w:kern w:val="0"/>
          <w:sz w:val="34"/>
          <w:szCs w:val="34"/>
          <w:lang w:val="en-US" w:eastAsia="zh-CN" w:bidi="ar"/>
        </w:rPr>
        <w:t>给予补贴。企业申请补贴金额</w:t>
      </w:r>
      <w:r>
        <w:rPr>
          <w:rFonts w:hint="default" w:ascii="Times New Roman" w:hAnsi="Times New Roman" w:eastAsia="宋体" w:cs="Times New Roman"/>
          <w:color w:val="000000"/>
          <w:kern w:val="0"/>
          <w:sz w:val="34"/>
          <w:szCs w:val="34"/>
          <w:lang w:val="en-US" w:eastAsia="zh-CN" w:bidi="ar"/>
        </w:rPr>
        <w:t>=</w:t>
      </w:r>
      <w:r>
        <w:rPr>
          <w:rFonts w:hint="eastAsia" w:ascii="仿宋_GB2312" w:hAnsi="宋体" w:eastAsia="仿宋_GB2312" w:cs="仿宋_GB2312"/>
          <w:color w:val="000000"/>
          <w:kern w:val="0"/>
          <w:sz w:val="34"/>
          <w:szCs w:val="34"/>
          <w:lang w:val="en-US" w:eastAsia="zh-CN" w:bidi="ar"/>
        </w:rPr>
        <w:t>当年实际支付的（租息</w:t>
      </w:r>
      <w:r>
        <w:rPr>
          <w:rFonts w:hint="default" w:ascii="Times New Roman" w:hAnsi="Times New Roman" w:eastAsia="宋体" w:cs="Times New Roman"/>
          <w:color w:val="000000"/>
          <w:kern w:val="0"/>
          <w:sz w:val="34"/>
          <w:szCs w:val="34"/>
          <w:lang w:val="en-US" w:eastAsia="zh-CN" w:bidi="ar"/>
        </w:rPr>
        <w:t>+</w:t>
      </w:r>
      <w:r>
        <w:rPr>
          <w:rFonts w:hint="eastAsia" w:ascii="仿宋_GB2312" w:hAnsi="宋体" w:eastAsia="仿宋_GB2312" w:cs="仿宋_GB2312"/>
          <w:color w:val="000000"/>
          <w:kern w:val="0"/>
          <w:sz w:val="34"/>
          <w:szCs w:val="34"/>
          <w:lang w:val="en-US" w:eastAsia="zh-CN" w:bidi="ar"/>
        </w:rPr>
        <w:t>手续费）金额×</w:t>
      </w:r>
      <w:r>
        <w:rPr>
          <w:rFonts w:hint="default" w:ascii="Times New Roman" w:hAnsi="Times New Roman" w:eastAsia="宋体" w:cs="Times New Roman"/>
          <w:color w:val="000000"/>
          <w:kern w:val="0"/>
          <w:sz w:val="34"/>
          <w:szCs w:val="34"/>
          <w:lang w:val="en-US" w:eastAsia="zh-CN" w:bidi="ar"/>
        </w:rPr>
        <w:t>30%</w:t>
      </w:r>
      <w:r>
        <w:rPr>
          <w:rFonts w:hint="eastAsia" w:ascii="仿宋_GB2312" w:hAnsi="宋体" w:eastAsia="仿宋_GB2312" w:cs="仿宋_GB2312"/>
          <w:color w:val="000000"/>
          <w:kern w:val="0"/>
          <w:sz w:val="34"/>
          <w:szCs w:val="3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both"/>
        <w:textAlignment w:val="auto"/>
        <w:rPr>
          <w:sz w:val="34"/>
          <w:szCs w:val="34"/>
        </w:rPr>
      </w:pPr>
      <w:r>
        <w:rPr>
          <w:rFonts w:hint="eastAsia" w:ascii="黑体" w:hAnsi="宋体" w:eastAsia="黑体" w:cs="黑体"/>
          <w:color w:val="000000"/>
          <w:kern w:val="0"/>
          <w:sz w:val="34"/>
          <w:szCs w:val="34"/>
          <w:lang w:val="en-US" w:eastAsia="zh-CN" w:bidi="ar"/>
        </w:rPr>
        <w:t xml:space="preserve">第七条 </w:t>
      </w:r>
      <w:r>
        <w:rPr>
          <w:rFonts w:hint="eastAsia" w:ascii="仿宋_GB2312" w:hAnsi="宋体" w:eastAsia="仿宋_GB2312" w:cs="仿宋_GB2312"/>
          <w:color w:val="000000"/>
          <w:kern w:val="0"/>
          <w:sz w:val="34"/>
          <w:szCs w:val="34"/>
          <w:lang w:val="en-US" w:eastAsia="zh-CN" w:bidi="ar"/>
        </w:rPr>
        <w:t>每家企业每年补贴金额不超过</w:t>
      </w:r>
      <w:r>
        <w:rPr>
          <w:rFonts w:hint="default" w:ascii="Times New Roman" w:hAnsi="Times New Roman" w:eastAsia="宋体" w:cs="Times New Roman"/>
          <w:color w:val="000000"/>
          <w:kern w:val="0"/>
          <w:sz w:val="34"/>
          <w:szCs w:val="34"/>
          <w:lang w:val="en-US" w:eastAsia="zh-CN" w:bidi="ar"/>
        </w:rPr>
        <w:t>50</w:t>
      </w:r>
      <w:r>
        <w:rPr>
          <w:rFonts w:hint="eastAsia" w:ascii="仿宋_GB2312" w:hAnsi="宋体" w:eastAsia="仿宋_GB2312" w:cs="仿宋_GB2312"/>
          <w:color w:val="000000"/>
          <w:kern w:val="0"/>
          <w:sz w:val="34"/>
          <w:szCs w:val="34"/>
          <w:lang w:val="en-US" w:eastAsia="zh-CN" w:bidi="ar"/>
        </w:rPr>
        <w:t xml:space="preserve">万元。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both"/>
        <w:textAlignment w:val="auto"/>
        <w:rPr>
          <w:sz w:val="34"/>
          <w:szCs w:val="34"/>
        </w:rPr>
      </w:pPr>
      <w:r>
        <w:rPr>
          <w:rFonts w:hint="eastAsia" w:ascii="黑体" w:hAnsi="宋体" w:eastAsia="黑体" w:cs="黑体"/>
          <w:color w:val="000000"/>
          <w:kern w:val="0"/>
          <w:sz w:val="34"/>
          <w:szCs w:val="34"/>
          <w:lang w:val="en-US" w:eastAsia="zh-CN" w:bidi="ar"/>
        </w:rPr>
        <w:t xml:space="preserve">第八条 </w:t>
      </w:r>
      <w:r>
        <w:rPr>
          <w:rFonts w:hint="eastAsia" w:ascii="仿宋_GB2312" w:hAnsi="宋体" w:eastAsia="仿宋_GB2312" w:cs="仿宋_GB2312"/>
          <w:color w:val="000000"/>
          <w:kern w:val="0"/>
          <w:sz w:val="34"/>
          <w:szCs w:val="34"/>
          <w:lang w:val="en-US" w:eastAsia="zh-CN" w:bidi="ar"/>
        </w:rPr>
        <w:t>对企业同一笔融资租赁业务费用补贴不超过</w:t>
      </w:r>
      <w:r>
        <w:rPr>
          <w:rFonts w:hint="default" w:ascii="Times New Roman" w:hAnsi="Times New Roman" w:eastAsia="宋体" w:cs="Times New Roman"/>
          <w:color w:val="000000"/>
          <w:kern w:val="0"/>
          <w:sz w:val="34"/>
          <w:szCs w:val="34"/>
          <w:lang w:val="en-US" w:eastAsia="zh-CN" w:bidi="ar"/>
        </w:rPr>
        <w:t>3</w:t>
      </w:r>
      <w:r>
        <w:rPr>
          <w:rFonts w:hint="eastAsia" w:ascii="仿宋_GB2312" w:hAnsi="宋体" w:eastAsia="仿宋_GB2312" w:cs="仿宋_GB2312"/>
          <w:color w:val="000000"/>
          <w:kern w:val="0"/>
          <w:sz w:val="34"/>
          <w:szCs w:val="34"/>
          <w:lang w:val="en-US" w:eastAsia="zh-CN" w:bidi="ar"/>
        </w:rPr>
        <w:t>年。以企业申请融资租赁费用补贴的首张支付凭证计息起始日期至末张支付凭证截止日期计</w:t>
      </w:r>
      <w:bookmarkStart w:id="0" w:name="_GoBack"/>
      <w:bookmarkEnd w:id="0"/>
      <w:r>
        <w:rPr>
          <w:rFonts w:hint="eastAsia" w:ascii="仿宋_GB2312" w:hAnsi="宋体" w:eastAsia="仿宋_GB2312" w:cs="仿宋_GB2312"/>
          <w:color w:val="000000"/>
          <w:kern w:val="0"/>
          <w:sz w:val="34"/>
          <w:szCs w:val="34"/>
          <w:lang w:val="en-US" w:eastAsia="zh-CN" w:bidi="ar"/>
        </w:rPr>
        <w:t>算，时间跨度不超过</w:t>
      </w:r>
      <w:r>
        <w:rPr>
          <w:rFonts w:hint="default" w:ascii="Times New Roman" w:hAnsi="Times New Roman" w:eastAsia="宋体" w:cs="Times New Roman"/>
          <w:color w:val="000000"/>
          <w:kern w:val="0"/>
          <w:sz w:val="34"/>
          <w:szCs w:val="34"/>
          <w:lang w:val="en-US" w:eastAsia="zh-CN" w:bidi="ar"/>
        </w:rPr>
        <w:t>3</w:t>
      </w:r>
      <w:r>
        <w:rPr>
          <w:rFonts w:hint="eastAsia" w:ascii="仿宋_GB2312" w:hAnsi="宋体" w:eastAsia="仿宋_GB2312" w:cs="仿宋_GB2312"/>
          <w:color w:val="000000"/>
          <w:kern w:val="0"/>
          <w:sz w:val="34"/>
          <w:szCs w:val="34"/>
          <w:lang w:val="en-US" w:eastAsia="zh-CN" w:bidi="ar"/>
        </w:rPr>
        <w:t xml:space="preserve">年。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both"/>
        <w:textAlignment w:val="auto"/>
        <w:rPr>
          <w:rFonts w:hint="eastAsia" w:ascii="仿宋_GB2312" w:hAnsi="宋体" w:eastAsia="仿宋_GB2312" w:cs="仿宋_GB2312"/>
          <w:color w:val="000000"/>
          <w:kern w:val="0"/>
          <w:sz w:val="34"/>
          <w:szCs w:val="34"/>
          <w:lang w:val="en-US" w:eastAsia="zh-CN" w:bidi="ar"/>
        </w:rPr>
      </w:pPr>
      <w:r>
        <w:rPr>
          <w:rFonts w:hint="eastAsia" w:ascii="黑体" w:hAnsi="宋体" w:eastAsia="黑体" w:cs="黑体"/>
          <w:color w:val="000000"/>
          <w:kern w:val="0"/>
          <w:sz w:val="34"/>
          <w:szCs w:val="34"/>
          <w:lang w:val="en-US" w:eastAsia="zh-CN" w:bidi="ar"/>
        </w:rPr>
        <w:t xml:space="preserve">第九条 </w:t>
      </w:r>
      <w:r>
        <w:rPr>
          <w:rFonts w:hint="eastAsia" w:ascii="仿宋_GB2312" w:hAnsi="宋体" w:eastAsia="仿宋_GB2312" w:cs="仿宋_GB2312"/>
          <w:color w:val="000000"/>
          <w:kern w:val="0"/>
          <w:sz w:val="34"/>
          <w:szCs w:val="34"/>
          <w:lang w:val="en-US" w:eastAsia="zh-CN" w:bidi="ar"/>
        </w:rPr>
        <w:t>企业逾期支付产生的逾期加息、罚息等不予补贴。</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sz w:val="34"/>
          <w:szCs w:val="34"/>
        </w:rPr>
      </w:pPr>
      <w:r>
        <w:rPr>
          <w:rFonts w:hint="eastAsia" w:ascii="仿宋_GB2312" w:hAnsi="宋体" w:eastAsia="仿宋_GB2312" w:cs="仿宋_GB2312"/>
          <w:color w:val="000000"/>
          <w:kern w:val="0"/>
          <w:sz w:val="34"/>
          <w:szCs w:val="34"/>
          <w:lang w:val="en-US" w:eastAsia="zh-CN" w:bidi="ar"/>
        </w:rPr>
        <w:t xml:space="preserve"> </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黑体" w:hAnsi="宋体" w:eastAsia="黑体" w:cs="黑体"/>
          <w:color w:val="000000"/>
          <w:kern w:val="0"/>
          <w:sz w:val="34"/>
          <w:szCs w:val="34"/>
          <w:lang w:val="en-US" w:eastAsia="zh-CN" w:bidi="ar"/>
        </w:rPr>
      </w:pPr>
      <w:r>
        <w:rPr>
          <w:rFonts w:hint="eastAsia" w:ascii="黑体" w:hAnsi="宋体" w:eastAsia="黑体" w:cs="黑体"/>
          <w:color w:val="000000"/>
          <w:kern w:val="0"/>
          <w:sz w:val="34"/>
          <w:szCs w:val="34"/>
          <w:lang w:val="en-US" w:eastAsia="zh-CN" w:bidi="ar"/>
        </w:rPr>
        <w:t>补贴申请及兑现</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leftChars="0"/>
        <w:jc w:val="both"/>
        <w:textAlignment w:val="auto"/>
        <w:rPr>
          <w:rFonts w:hint="eastAsia" w:ascii="黑体" w:hAnsi="宋体" w:eastAsia="黑体" w:cs="黑体"/>
          <w:color w:val="000000"/>
          <w:kern w:val="0"/>
          <w:sz w:val="34"/>
          <w:szCs w:val="3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sz w:val="34"/>
          <w:szCs w:val="34"/>
        </w:rPr>
      </w:pPr>
      <w:r>
        <w:rPr>
          <w:rFonts w:hint="eastAsia" w:ascii="黑体" w:hAnsi="宋体" w:eastAsia="黑体" w:cs="黑体"/>
          <w:color w:val="000000"/>
          <w:kern w:val="0"/>
          <w:sz w:val="34"/>
          <w:szCs w:val="34"/>
          <w:lang w:val="en-US" w:eastAsia="zh-CN" w:bidi="ar"/>
        </w:rPr>
        <w:t xml:space="preserve">第十条 </w:t>
      </w:r>
      <w:r>
        <w:rPr>
          <w:rFonts w:hint="eastAsia" w:ascii="仿宋_GB2312" w:hAnsi="宋体" w:eastAsia="仿宋_GB2312" w:cs="仿宋_GB2312"/>
          <w:color w:val="000000"/>
          <w:kern w:val="0"/>
          <w:sz w:val="34"/>
          <w:szCs w:val="34"/>
          <w:lang w:val="en-US" w:eastAsia="zh-CN" w:bidi="ar"/>
        </w:rPr>
        <w:t xml:space="preserve">企业申请融资租赁补贴应提交以下材料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sz w:val="34"/>
          <w:szCs w:val="34"/>
        </w:rPr>
      </w:pPr>
      <w:r>
        <w:rPr>
          <w:rFonts w:hint="eastAsia" w:ascii="仿宋_GB2312" w:hAnsi="宋体" w:eastAsia="仿宋_GB2312" w:cs="仿宋_GB2312"/>
          <w:color w:val="000000"/>
          <w:kern w:val="0"/>
          <w:sz w:val="34"/>
          <w:szCs w:val="34"/>
          <w:lang w:val="en-US" w:eastAsia="zh-CN" w:bidi="ar"/>
        </w:rPr>
        <w:t xml:space="preserve">（一）企业融资租赁费用补贴申请表；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sz w:val="34"/>
          <w:szCs w:val="34"/>
        </w:rPr>
      </w:pPr>
      <w:r>
        <w:rPr>
          <w:rFonts w:hint="eastAsia" w:ascii="仿宋_GB2312" w:hAnsi="宋体" w:eastAsia="仿宋_GB2312" w:cs="仿宋_GB2312"/>
          <w:color w:val="000000"/>
          <w:kern w:val="0"/>
          <w:sz w:val="34"/>
          <w:szCs w:val="34"/>
          <w:lang w:val="en-US" w:eastAsia="zh-CN" w:bidi="ar"/>
        </w:rPr>
        <w:t xml:space="preserve">（二）融资租赁协议（含能够体现每一期应支付租息金额的租金支付表以及租赁标的物等协议附件）；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sz w:val="34"/>
          <w:szCs w:val="34"/>
        </w:rPr>
      </w:pPr>
      <w:r>
        <w:rPr>
          <w:rFonts w:hint="eastAsia" w:ascii="仿宋_GB2312" w:hAnsi="宋体" w:eastAsia="仿宋_GB2312" w:cs="仿宋_GB2312"/>
          <w:color w:val="000000"/>
          <w:kern w:val="0"/>
          <w:sz w:val="34"/>
          <w:szCs w:val="34"/>
          <w:lang w:val="en-US" w:eastAsia="zh-CN" w:bidi="ar"/>
        </w:rPr>
        <w:t xml:space="preserve">（三）融资租赁标的物是为搭建共性技术平台或科技研发、生产所需的新技术、新产品、新设备的说明材料；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sz w:val="34"/>
          <w:szCs w:val="34"/>
        </w:rPr>
      </w:pPr>
      <w:r>
        <w:rPr>
          <w:rFonts w:hint="eastAsia" w:ascii="仿宋_GB2312" w:hAnsi="宋体" w:eastAsia="仿宋_GB2312" w:cs="仿宋_GB2312"/>
          <w:color w:val="000000"/>
          <w:kern w:val="0"/>
          <w:sz w:val="34"/>
          <w:szCs w:val="34"/>
          <w:lang w:val="en-US" w:eastAsia="zh-CN" w:bidi="ar"/>
        </w:rPr>
        <w:t xml:space="preserve">（四）能够证明融资租赁标的物公允价值的相关凭证和依据；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sz w:val="34"/>
          <w:szCs w:val="34"/>
        </w:rPr>
      </w:pPr>
      <w:r>
        <w:rPr>
          <w:rFonts w:hint="eastAsia" w:ascii="仿宋_GB2312" w:hAnsi="宋体" w:eastAsia="仿宋_GB2312" w:cs="仿宋_GB2312"/>
          <w:color w:val="000000"/>
          <w:kern w:val="0"/>
          <w:sz w:val="34"/>
          <w:szCs w:val="34"/>
          <w:lang w:val="en-US" w:eastAsia="zh-CN" w:bidi="ar"/>
        </w:rPr>
        <w:t xml:space="preserve">（五）融资租赁租息和服务费支出凭证及相关票据。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sz w:val="34"/>
          <w:szCs w:val="34"/>
        </w:rPr>
      </w:pPr>
      <w:r>
        <w:rPr>
          <w:rFonts w:hint="eastAsia" w:ascii="黑体" w:hAnsi="宋体" w:eastAsia="黑体" w:cs="黑体"/>
          <w:color w:val="000000"/>
          <w:kern w:val="0"/>
          <w:sz w:val="34"/>
          <w:szCs w:val="34"/>
          <w:lang w:val="en-US" w:eastAsia="zh-CN" w:bidi="ar"/>
        </w:rPr>
        <w:t xml:space="preserve">第十一条 兑现流程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sz w:val="34"/>
          <w:szCs w:val="34"/>
        </w:rPr>
      </w:pPr>
      <w:r>
        <w:rPr>
          <w:rFonts w:hint="eastAsia" w:ascii="仿宋_GB2312" w:hAnsi="宋体" w:eastAsia="仿宋_GB2312" w:cs="仿宋_GB2312"/>
          <w:color w:val="000000"/>
          <w:kern w:val="0"/>
          <w:sz w:val="34"/>
          <w:szCs w:val="34"/>
          <w:lang w:val="en-US" w:eastAsia="zh-CN" w:bidi="ar"/>
        </w:rPr>
        <w:t xml:space="preserve">（一）市科技局每年公开发布受理通知，天开发展集团负责受理园区内科技企业融资租赁补贴申请。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sz w:val="34"/>
          <w:szCs w:val="34"/>
        </w:rPr>
      </w:pPr>
      <w:r>
        <w:rPr>
          <w:rFonts w:hint="eastAsia" w:ascii="仿宋_GB2312" w:hAnsi="宋体" w:eastAsia="仿宋_GB2312" w:cs="仿宋_GB2312"/>
          <w:color w:val="000000"/>
          <w:kern w:val="0"/>
          <w:sz w:val="34"/>
          <w:szCs w:val="34"/>
          <w:lang w:val="en-US" w:eastAsia="zh-CN" w:bidi="ar"/>
        </w:rPr>
        <w:t xml:space="preserve">（二）企业将申请材料提交至天开发展集团。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sz w:val="34"/>
          <w:szCs w:val="34"/>
        </w:rPr>
      </w:pPr>
      <w:r>
        <w:rPr>
          <w:rFonts w:hint="eastAsia" w:ascii="仿宋_GB2312" w:hAnsi="宋体" w:eastAsia="仿宋_GB2312" w:cs="仿宋_GB2312"/>
          <w:color w:val="000000"/>
          <w:kern w:val="0"/>
          <w:sz w:val="34"/>
          <w:szCs w:val="34"/>
          <w:lang w:val="en-US" w:eastAsia="zh-CN" w:bidi="ar"/>
        </w:rPr>
        <w:t xml:space="preserve">（三）天开发展集团对融资租赁补贴申请材料进行审核。审核不通过的，向企业说明原因，并通知企业在规定时间内更正或补充申请材料。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sz w:val="34"/>
          <w:szCs w:val="34"/>
        </w:rPr>
      </w:pPr>
      <w:r>
        <w:rPr>
          <w:rFonts w:hint="eastAsia" w:ascii="仿宋_GB2312" w:hAnsi="宋体" w:eastAsia="仿宋_GB2312" w:cs="仿宋_GB2312"/>
          <w:color w:val="000000"/>
          <w:kern w:val="0"/>
          <w:sz w:val="34"/>
          <w:szCs w:val="34"/>
          <w:lang w:val="en-US" w:eastAsia="zh-CN" w:bidi="ar"/>
        </w:rPr>
        <w:t xml:space="preserve">（四）审核通过的，天开发展集团将拟补贴的企业名单和金额报市科技局审批。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sz w:val="34"/>
          <w:szCs w:val="34"/>
        </w:rPr>
      </w:pPr>
      <w:r>
        <w:rPr>
          <w:rFonts w:hint="eastAsia" w:ascii="仿宋_GB2312" w:hAnsi="宋体" w:eastAsia="仿宋_GB2312" w:cs="仿宋_GB2312"/>
          <w:color w:val="000000"/>
          <w:kern w:val="0"/>
          <w:sz w:val="34"/>
          <w:szCs w:val="34"/>
          <w:lang w:val="en-US" w:eastAsia="zh-CN" w:bidi="ar"/>
        </w:rPr>
        <w:t xml:space="preserve">（五）市科技局将拟补贴的企业名单和金额向社会公示。公示无异议的，拨付奖励资金。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rFonts w:hint="eastAsia" w:ascii="仿宋_GB2312" w:hAnsi="宋体" w:eastAsia="仿宋_GB2312" w:cs="仿宋_GB2312"/>
          <w:color w:val="000000"/>
          <w:kern w:val="0"/>
          <w:sz w:val="34"/>
          <w:szCs w:val="34"/>
          <w:lang w:val="en-US" w:eastAsia="zh-CN" w:bidi="ar"/>
        </w:rPr>
      </w:pPr>
      <w:r>
        <w:rPr>
          <w:rFonts w:hint="eastAsia" w:ascii="黑体" w:hAnsi="宋体" w:eastAsia="黑体" w:cs="黑体"/>
          <w:color w:val="000000"/>
          <w:kern w:val="0"/>
          <w:sz w:val="34"/>
          <w:szCs w:val="34"/>
          <w:lang w:val="en-US" w:eastAsia="zh-CN" w:bidi="ar"/>
        </w:rPr>
        <w:t xml:space="preserve">第十二条 </w:t>
      </w:r>
      <w:r>
        <w:rPr>
          <w:rFonts w:hint="eastAsia" w:ascii="仿宋_GB2312" w:hAnsi="宋体" w:eastAsia="仿宋_GB2312" w:cs="仿宋_GB2312"/>
          <w:color w:val="000000"/>
          <w:kern w:val="0"/>
          <w:sz w:val="34"/>
          <w:szCs w:val="34"/>
          <w:lang w:val="en-US" w:eastAsia="zh-CN" w:bidi="ar"/>
        </w:rPr>
        <w:t xml:space="preserve">申请补贴企业对其申报内容的真实性负责，对存在弄虚作假等情形的，将依法依规处理。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rFonts w:hint="eastAsia" w:ascii="仿宋_GB2312" w:hAnsi="宋体" w:eastAsia="仿宋_GB2312" w:cs="仿宋_GB2312"/>
          <w:color w:val="000000"/>
          <w:kern w:val="0"/>
          <w:sz w:val="34"/>
          <w:szCs w:val="34"/>
          <w:lang w:val="en-US" w:eastAsia="zh-CN" w:bidi="ar"/>
        </w:rPr>
      </w:pP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黑体" w:hAnsi="宋体" w:eastAsia="黑体" w:cs="黑体"/>
          <w:color w:val="000000"/>
          <w:kern w:val="0"/>
          <w:sz w:val="34"/>
          <w:szCs w:val="34"/>
          <w:lang w:val="en-US" w:eastAsia="zh-CN" w:bidi="ar"/>
        </w:rPr>
      </w:pPr>
      <w:r>
        <w:rPr>
          <w:rFonts w:hint="eastAsia" w:ascii="黑体" w:hAnsi="宋体" w:eastAsia="黑体" w:cs="黑体"/>
          <w:color w:val="000000"/>
          <w:kern w:val="0"/>
          <w:sz w:val="34"/>
          <w:szCs w:val="34"/>
          <w:lang w:val="en-US" w:eastAsia="zh-CN" w:bidi="ar"/>
        </w:rPr>
        <w:t>附则</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leftChars="0"/>
        <w:jc w:val="both"/>
        <w:textAlignment w:val="auto"/>
        <w:rPr>
          <w:rFonts w:hint="eastAsia" w:ascii="黑体" w:hAnsi="宋体" w:eastAsia="黑体" w:cs="黑体"/>
          <w:color w:val="000000"/>
          <w:kern w:val="0"/>
          <w:sz w:val="34"/>
          <w:szCs w:val="3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sz w:val="34"/>
          <w:szCs w:val="34"/>
        </w:rPr>
      </w:pPr>
      <w:r>
        <w:rPr>
          <w:rFonts w:hint="eastAsia" w:ascii="黑体" w:hAnsi="宋体" w:eastAsia="黑体" w:cs="黑体"/>
          <w:color w:val="000000"/>
          <w:kern w:val="0"/>
          <w:sz w:val="34"/>
          <w:szCs w:val="34"/>
          <w:lang w:val="en-US" w:eastAsia="zh-CN" w:bidi="ar"/>
        </w:rPr>
        <w:t xml:space="preserve">第十三条 </w:t>
      </w:r>
      <w:r>
        <w:rPr>
          <w:rFonts w:hint="eastAsia" w:ascii="仿宋_GB2312" w:hAnsi="宋体" w:eastAsia="仿宋_GB2312" w:cs="仿宋_GB2312"/>
          <w:color w:val="000000"/>
          <w:kern w:val="0"/>
          <w:sz w:val="34"/>
          <w:szCs w:val="34"/>
          <w:lang w:val="en-US" w:eastAsia="zh-CN" w:bidi="ar"/>
        </w:rPr>
        <w:t xml:space="preserve">本细则原则上仅适用于天开园核心区。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sz w:val="34"/>
          <w:szCs w:val="34"/>
        </w:rPr>
      </w:pPr>
      <w:r>
        <w:rPr>
          <w:rFonts w:hint="eastAsia" w:ascii="黑体" w:hAnsi="宋体" w:eastAsia="黑体" w:cs="黑体"/>
          <w:color w:val="000000"/>
          <w:kern w:val="0"/>
          <w:sz w:val="34"/>
          <w:szCs w:val="34"/>
          <w:lang w:val="en-US" w:eastAsia="zh-CN" w:bidi="ar"/>
        </w:rPr>
        <w:t xml:space="preserve">第十四条 </w:t>
      </w:r>
      <w:r>
        <w:rPr>
          <w:rFonts w:hint="eastAsia" w:ascii="仿宋_GB2312" w:hAnsi="宋体" w:eastAsia="仿宋_GB2312" w:cs="仿宋_GB2312"/>
          <w:color w:val="000000"/>
          <w:kern w:val="0"/>
          <w:sz w:val="34"/>
          <w:szCs w:val="34"/>
          <w:lang w:val="en-US" w:eastAsia="zh-CN" w:bidi="ar"/>
        </w:rPr>
        <w:t xml:space="preserve">本细则由市科技局（天开高教科创园建设领导小组办公室）负责解释。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sz w:val="34"/>
          <w:szCs w:val="34"/>
        </w:rPr>
      </w:pPr>
      <w:r>
        <w:rPr>
          <w:rFonts w:hint="eastAsia" w:ascii="黑体" w:hAnsi="宋体" w:eastAsia="黑体" w:cs="黑体"/>
          <w:color w:val="000000"/>
          <w:kern w:val="0"/>
          <w:sz w:val="34"/>
          <w:szCs w:val="34"/>
          <w:lang w:val="en-US" w:eastAsia="zh-CN" w:bidi="ar"/>
        </w:rPr>
        <w:t xml:space="preserve">第十五条 </w:t>
      </w:r>
      <w:r>
        <w:rPr>
          <w:rFonts w:hint="eastAsia" w:ascii="仿宋_GB2312" w:hAnsi="宋体" w:eastAsia="仿宋_GB2312" w:cs="仿宋_GB2312"/>
          <w:color w:val="000000"/>
          <w:kern w:val="0"/>
          <w:sz w:val="34"/>
          <w:szCs w:val="34"/>
          <w:lang w:val="en-US" w:eastAsia="zh-CN" w:bidi="ar"/>
        </w:rPr>
        <w:t>本细则有效期至</w:t>
      </w:r>
      <w:r>
        <w:rPr>
          <w:rFonts w:hint="default" w:ascii="Times New Roman" w:hAnsi="Times New Roman" w:eastAsia="宋体" w:cs="Times New Roman"/>
          <w:color w:val="000000"/>
          <w:kern w:val="0"/>
          <w:sz w:val="34"/>
          <w:szCs w:val="34"/>
          <w:lang w:val="en-US" w:eastAsia="zh-CN" w:bidi="ar"/>
        </w:rPr>
        <w:t>2027</w:t>
      </w:r>
      <w:r>
        <w:rPr>
          <w:rFonts w:hint="eastAsia" w:ascii="仿宋_GB2312" w:hAnsi="宋体" w:eastAsia="仿宋_GB2312" w:cs="仿宋_GB2312"/>
          <w:color w:val="000000"/>
          <w:kern w:val="0"/>
          <w:sz w:val="34"/>
          <w:szCs w:val="34"/>
          <w:lang w:val="en-US" w:eastAsia="zh-CN" w:bidi="ar"/>
        </w:rPr>
        <w:t>年</w:t>
      </w:r>
      <w:r>
        <w:rPr>
          <w:rFonts w:hint="default" w:ascii="Times New Roman" w:hAnsi="Times New Roman" w:eastAsia="宋体" w:cs="Times New Roman"/>
          <w:color w:val="000000"/>
          <w:kern w:val="0"/>
          <w:sz w:val="34"/>
          <w:szCs w:val="34"/>
          <w:lang w:val="en-US" w:eastAsia="zh-CN" w:bidi="ar"/>
        </w:rPr>
        <w:t>12</w:t>
      </w:r>
      <w:r>
        <w:rPr>
          <w:rFonts w:hint="eastAsia" w:ascii="仿宋_GB2312" w:hAnsi="宋体" w:eastAsia="仿宋_GB2312" w:cs="仿宋_GB2312"/>
          <w:color w:val="000000"/>
          <w:kern w:val="0"/>
          <w:sz w:val="34"/>
          <w:szCs w:val="34"/>
          <w:lang w:val="en-US" w:eastAsia="zh-CN" w:bidi="ar"/>
        </w:rPr>
        <w:t>月</w:t>
      </w:r>
      <w:r>
        <w:rPr>
          <w:rFonts w:hint="default" w:ascii="Times New Roman" w:hAnsi="Times New Roman" w:eastAsia="宋体" w:cs="Times New Roman"/>
          <w:color w:val="000000"/>
          <w:kern w:val="0"/>
          <w:sz w:val="34"/>
          <w:szCs w:val="34"/>
          <w:lang w:val="en-US" w:eastAsia="zh-CN" w:bidi="ar"/>
        </w:rPr>
        <w:t>3</w:t>
      </w:r>
      <w:r>
        <w:rPr>
          <w:rFonts w:hint="eastAsia" w:ascii="Times New Roman" w:hAnsi="Times New Roman" w:eastAsia="宋体" w:cs="Times New Roman"/>
          <w:color w:val="000000"/>
          <w:kern w:val="0"/>
          <w:sz w:val="34"/>
          <w:szCs w:val="34"/>
          <w:lang w:val="en-US" w:eastAsia="zh-CN" w:bidi="ar"/>
        </w:rPr>
        <w:t>1</w:t>
      </w:r>
      <w:r>
        <w:rPr>
          <w:rFonts w:hint="eastAsia" w:ascii="仿宋_GB2312" w:hAnsi="宋体" w:eastAsia="仿宋_GB2312" w:cs="仿宋_GB2312"/>
          <w:color w:val="000000"/>
          <w:kern w:val="0"/>
          <w:sz w:val="34"/>
          <w:szCs w:val="34"/>
          <w:lang w:val="en-US" w:eastAsia="zh-CN" w:bidi="ar"/>
        </w:rPr>
        <w:t>日。</w:t>
      </w: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cs="Times New Roman"/>
          <w:sz w:val="34"/>
          <w:szCs w:val="34"/>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jc w:val="center"/>
        <w:rPr>
          <w:rFonts w:hint="default"/>
          <w:lang w:val="en-US" w:eastAsia="zh-CN"/>
        </w:rPr>
      </w:pP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微软雅黑">
    <w:panose1 w:val="020B0502040204020203"/>
    <w:charset w:val="86"/>
    <w:family w:val="auto"/>
    <w:pitch w:val="default"/>
    <w:sig w:usb0="80000287" w:usb1="2ACF0010"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sz w:val="34"/>
                              <w:szCs w:val="34"/>
                            </w:rPr>
                          </w:pPr>
                          <w:r>
                            <w:rPr>
                              <w:rFonts w:hint="default" w:ascii="Times New Roman" w:hAnsi="Times New Roman" w:cs="Times New Roman"/>
                              <w:sz w:val="34"/>
                              <w:szCs w:val="34"/>
                            </w:rPr>
                            <w:fldChar w:fldCharType="begin"/>
                          </w:r>
                          <w:r>
                            <w:rPr>
                              <w:rFonts w:hint="default" w:ascii="Times New Roman" w:hAnsi="Times New Roman" w:cs="Times New Roman"/>
                              <w:sz w:val="34"/>
                              <w:szCs w:val="34"/>
                            </w:rPr>
                            <w:instrText xml:space="preserve"> PAGE  \* MERGEFORMAT </w:instrText>
                          </w:r>
                          <w:r>
                            <w:rPr>
                              <w:rFonts w:hint="default" w:ascii="Times New Roman" w:hAnsi="Times New Roman" w:cs="Times New Roman"/>
                              <w:sz w:val="34"/>
                              <w:szCs w:val="34"/>
                            </w:rPr>
                            <w:fldChar w:fldCharType="separate"/>
                          </w:r>
                          <w:r>
                            <w:rPr>
                              <w:rFonts w:hint="default" w:ascii="Times New Roman" w:hAnsi="Times New Roman" w:cs="Times New Roman"/>
                              <w:sz w:val="34"/>
                              <w:szCs w:val="34"/>
                            </w:rPr>
                            <w:t>1</w:t>
                          </w:r>
                          <w:r>
                            <w:rPr>
                              <w:rFonts w:hint="default" w:ascii="Times New Roman" w:hAnsi="Times New Roman" w:cs="Times New Roman"/>
                              <w:sz w:val="34"/>
                              <w:szCs w:val="34"/>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rPr>
                        <w:rFonts w:hint="default" w:ascii="Times New Roman" w:hAnsi="Times New Roman" w:cs="Times New Roman"/>
                        <w:sz w:val="34"/>
                        <w:szCs w:val="34"/>
                      </w:rPr>
                    </w:pPr>
                    <w:r>
                      <w:rPr>
                        <w:rFonts w:hint="default" w:ascii="Times New Roman" w:hAnsi="Times New Roman" w:cs="Times New Roman"/>
                        <w:sz w:val="34"/>
                        <w:szCs w:val="34"/>
                      </w:rPr>
                      <w:fldChar w:fldCharType="begin"/>
                    </w:r>
                    <w:r>
                      <w:rPr>
                        <w:rFonts w:hint="default" w:ascii="Times New Roman" w:hAnsi="Times New Roman" w:cs="Times New Roman"/>
                        <w:sz w:val="34"/>
                        <w:szCs w:val="34"/>
                      </w:rPr>
                      <w:instrText xml:space="preserve"> PAGE  \* MERGEFORMAT </w:instrText>
                    </w:r>
                    <w:r>
                      <w:rPr>
                        <w:rFonts w:hint="default" w:ascii="Times New Roman" w:hAnsi="Times New Roman" w:cs="Times New Roman"/>
                        <w:sz w:val="34"/>
                        <w:szCs w:val="34"/>
                      </w:rPr>
                      <w:fldChar w:fldCharType="separate"/>
                    </w:r>
                    <w:r>
                      <w:rPr>
                        <w:rFonts w:hint="default" w:ascii="Times New Roman" w:hAnsi="Times New Roman" w:cs="Times New Roman"/>
                        <w:sz w:val="34"/>
                        <w:szCs w:val="34"/>
                      </w:rPr>
                      <w:t>1</w:t>
                    </w:r>
                    <w:r>
                      <w:rPr>
                        <w:rFonts w:hint="default" w:ascii="Times New Roman" w:hAnsi="Times New Roman" w:cs="Times New Roman"/>
                        <w:sz w:val="34"/>
                        <w:szCs w:val="3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FE5C89"/>
    <w:multiLevelType w:val="singleLevel"/>
    <w:tmpl w:val="2AFE5C89"/>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JlZTlmODZiNmNhMjU1MTY1MGY4ZjEzOWJlNjcxNTgifQ=="/>
  </w:docVars>
  <w:rsids>
    <w:rsidRoot w:val="00000000"/>
    <w:rsid w:val="1B4318C0"/>
    <w:rsid w:val="1F752834"/>
    <w:rsid w:val="34993D4E"/>
    <w:rsid w:val="386E3B2A"/>
    <w:rsid w:val="3FF392BF"/>
    <w:rsid w:val="663E2302"/>
    <w:rsid w:val="76A15AE1"/>
    <w:rsid w:val="77DB16B5"/>
    <w:rsid w:val="FACE8AFF"/>
    <w:rsid w:val="FFF9F6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1049</Words>
  <Characters>1059</Characters>
  <Lines>0</Lines>
  <Paragraphs>0</Paragraphs>
  <TotalTime>30</TotalTime>
  <ScaleCrop>false</ScaleCrop>
  <LinksUpToDate>false</LinksUpToDate>
  <CharactersWithSpaces>1106</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2023-08-24T23:04:00Z</dcterms:created>
  <dc:creator>admin</dc:creator>
  <cp:lastModifiedBy>张晨阳</cp:lastModifiedBy>
  <dcterms:modified xsi:type="dcterms:W3CDTF">2023-08-29T10:08:43Z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FF8F27FA978F4BBFB2CFD0474A671F23_12</vt:lpwstr>
  </property>
</Properties>
</file>