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天开高教科创园高校科技成果转化奖励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实施细则（试行）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黑体" w:hAnsi="宋体" w:eastAsia="黑体" w:cs="黑体"/>
          <w:color w:val="000000"/>
          <w:kern w:val="0"/>
          <w:sz w:val="34"/>
          <w:szCs w:val="3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黑体" w:hAnsi="宋体" w:eastAsia="黑体" w:cs="黑体"/>
          <w:color w:val="000000"/>
          <w:kern w:val="0"/>
          <w:sz w:val="34"/>
          <w:szCs w:val="34"/>
          <w:lang w:val="en-US" w:eastAsia="zh-CN" w:bidi="ar"/>
        </w:rPr>
      </w:pPr>
      <w:r>
        <w:rPr>
          <w:rFonts w:ascii="黑体" w:hAnsi="宋体" w:eastAsia="黑体" w:cs="黑体"/>
          <w:color w:val="000000"/>
          <w:kern w:val="0"/>
          <w:sz w:val="34"/>
          <w:szCs w:val="34"/>
          <w:lang w:val="en-US" w:eastAsia="zh-CN" w:bidi="ar"/>
        </w:rPr>
        <w:t>总则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黑体" w:hAnsi="宋体" w:eastAsia="黑体" w:cs="黑体"/>
          <w:color w:val="000000"/>
          <w:kern w:val="0"/>
          <w:sz w:val="34"/>
          <w:szCs w:val="3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sz w:val="34"/>
          <w:szCs w:val="34"/>
        </w:rPr>
      </w:pPr>
      <w:r>
        <w:rPr>
          <w:rFonts w:hint="eastAsia" w:ascii="黑体" w:hAnsi="宋体" w:eastAsia="黑体" w:cs="黑体"/>
          <w:color w:val="000000"/>
          <w:kern w:val="0"/>
          <w:sz w:val="34"/>
          <w:szCs w:val="34"/>
          <w:lang w:val="en-US" w:eastAsia="zh-CN" w:bidi="ar"/>
        </w:rPr>
        <w:t xml:space="preserve">第一条 </w:t>
      </w:r>
      <w:r>
        <w:rPr>
          <w:rFonts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>为深入实施创新驱动发展战略，高水平推进天</w:t>
      </w: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 xml:space="preserve">开高教科创园（以下简称天开园）建设，激发高校科技成果转化积极性，主动引导科技成果在本市落地转化，根据天津市《关于支持天开高教科创园高质量发展的若干政策措施》等文件精神，对在天开园科技成果转化成效显著的高校予以奖励，现制定奖励实施细则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sz w:val="34"/>
          <w:szCs w:val="34"/>
        </w:rPr>
      </w:pPr>
      <w:r>
        <w:rPr>
          <w:rFonts w:hint="eastAsia" w:ascii="黑体" w:hAnsi="宋体" w:eastAsia="黑体" w:cs="黑体"/>
          <w:color w:val="000000"/>
          <w:kern w:val="0"/>
          <w:sz w:val="34"/>
          <w:szCs w:val="34"/>
          <w:lang w:val="en-US" w:eastAsia="zh-CN" w:bidi="ar"/>
        </w:rPr>
        <w:t xml:space="preserve">第二条 </w:t>
      </w: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 xml:space="preserve">本政策资金由天开园发展专项资金列支，按照年度预算进行安排，实行总额控制。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4"/>
          <w:szCs w:val="34"/>
          <w:lang w:val="en-US" w:eastAsia="zh-CN" w:bidi="ar"/>
        </w:rPr>
        <w:t xml:space="preserve">第三条 </w:t>
      </w: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 xml:space="preserve">本细则实施主体为市科技局（天开高教科创园建设领导小组办公室），资金暂由市科技局负责管理。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黑体" w:hAnsi="宋体" w:eastAsia="黑体" w:cs="黑体"/>
          <w:color w:val="000000"/>
          <w:kern w:val="0"/>
          <w:sz w:val="34"/>
          <w:szCs w:val="34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4"/>
          <w:szCs w:val="34"/>
          <w:lang w:val="en-US" w:eastAsia="zh-CN" w:bidi="ar"/>
        </w:rPr>
        <w:t>奖励对象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auto"/>
        <w:rPr>
          <w:rFonts w:hint="eastAsia" w:ascii="黑体" w:hAnsi="宋体" w:eastAsia="黑体" w:cs="黑体"/>
          <w:color w:val="000000"/>
          <w:kern w:val="0"/>
          <w:sz w:val="34"/>
          <w:szCs w:val="3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4"/>
          <w:szCs w:val="34"/>
          <w:lang w:val="en-US" w:eastAsia="zh-CN" w:bidi="ar"/>
        </w:rPr>
        <w:t xml:space="preserve">第四条 </w:t>
      </w: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>本细则适用于在津高校（以下统称</w:t>
      </w:r>
      <w:r>
        <w:rPr>
          <w:rFonts w:hint="default" w:ascii="Times New Roman" w:hAnsi="Times New Roman" w:eastAsia="宋体" w:cs="Times New Roman"/>
          <w:color w:val="000000"/>
          <w:kern w:val="0"/>
          <w:sz w:val="34"/>
          <w:szCs w:val="34"/>
          <w:lang w:val="en-US" w:eastAsia="zh-CN" w:bidi="ar"/>
        </w:rPr>
        <w:t>“</w:t>
      </w: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>高校</w:t>
      </w:r>
      <w:r>
        <w:rPr>
          <w:rFonts w:hint="default" w:ascii="Times New Roman" w:hAnsi="Times New Roman" w:eastAsia="宋体" w:cs="Times New Roman"/>
          <w:color w:val="000000"/>
          <w:kern w:val="0"/>
          <w:sz w:val="34"/>
          <w:szCs w:val="34"/>
          <w:lang w:val="en-US" w:eastAsia="zh-CN" w:bidi="ar"/>
        </w:rPr>
        <w:t>”</w:t>
      </w: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 xml:space="preserve">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宋体" w:eastAsia="黑体" w:cs="黑体"/>
          <w:color w:val="000000"/>
          <w:kern w:val="0"/>
          <w:sz w:val="34"/>
          <w:szCs w:val="3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黑体" w:hAnsi="宋体" w:eastAsia="黑体" w:cs="黑体"/>
          <w:color w:val="000000"/>
          <w:kern w:val="0"/>
          <w:sz w:val="34"/>
          <w:szCs w:val="34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4"/>
          <w:szCs w:val="34"/>
          <w:lang w:val="en-US" w:eastAsia="zh-CN" w:bidi="ar"/>
        </w:rPr>
        <w:t>申请条件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auto"/>
        <w:rPr>
          <w:rFonts w:hint="eastAsia" w:ascii="黑体" w:hAnsi="宋体" w:eastAsia="黑体" w:cs="黑体"/>
          <w:color w:val="000000"/>
          <w:kern w:val="0"/>
          <w:sz w:val="34"/>
          <w:szCs w:val="3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sz w:val="34"/>
          <w:szCs w:val="34"/>
        </w:rPr>
      </w:pPr>
      <w:r>
        <w:rPr>
          <w:rFonts w:hint="eastAsia" w:ascii="黑体" w:hAnsi="宋体" w:eastAsia="黑体" w:cs="黑体"/>
          <w:color w:val="000000"/>
          <w:kern w:val="0"/>
          <w:sz w:val="34"/>
          <w:szCs w:val="34"/>
          <w:lang w:val="en-US" w:eastAsia="zh-CN" w:bidi="ar"/>
        </w:rPr>
        <w:t xml:space="preserve">第五条 </w:t>
      </w: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 xml:space="preserve">高校申请奖励资金应同时满足以下条件：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sz w:val="34"/>
          <w:szCs w:val="3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>（一）自技术合同生效日起</w:t>
      </w:r>
      <w:r>
        <w:rPr>
          <w:rFonts w:hint="default" w:ascii="Times New Roman" w:hAnsi="Times New Roman" w:eastAsia="宋体" w:cs="Times New Roman"/>
          <w:color w:val="000000"/>
          <w:kern w:val="0"/>
          <w:sz w:val="34"/>
          <w:szCs w:val="34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 xml:space="preserve">年内，单项科技成果转化到校经费额度符合以下其中一种情况：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sz w:val="34"/>
          <w:szCs w:val="34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34"/>
          <w:szCs w:val="34"/>
          <w:lang w:val="en-US" w:eastAsia="zh-CN" w:bidi="ar"/>
        </w:rPr>
        <w:t>1.</w:t>
      </w: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>单项科技成果转让、许可到校经费</w:t>
      </w:r>
      <w:r>
        <w:rPr>
          <w:rFonts w:hint="default" w:ascii="Times New Roman" w:hAnsi="Times New Roman" w:eastAsia="宋体" w:cs="Times New Roman"/>
          <w:color w:val="000000"/>
          <w:kern w:val="0"/>
          <w:sz w:val="34"/>
          <w:szCs w:val="34"/>
          <w:lang w:val="en-US" w:eastAsia="zh-CN" w:bidi="ar"/>
        </w:rPr>
        <w:t>1000</w:t>
      </w: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 xml:space="preserve">万元及以上；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sz w:val="34"/>
          <w:szCs w:val="34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34"/>
          <w:szCs w:val="34"/>
          <w:lang w:val="en-US" w:eastAsia="zh-CN" w:bidi="ar"/>
        </w:rPr>
        <w:t>2.</w:t>
      </w: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>单项科技成果作价投资</w:t>
      </w:r>
      <w:r>
        <w:rPr>
          <w:rFonts w:hint="default" w:ascii="Times New Roman" w:hAnsi="Times New Roman" w:eastAsia="宋体" w:cs="Times New Roman"/>
          <w:color w:val="000000"/>
          <w:kern w:val="0"/>
          <w:sz w:val="34"/>
          <w:szCs w:val="34"/>
          <w:lang w:val="en-US" w:eastAsia="zh-CN" w:bidi="ar"/>
        </w:rPr>
        <w:t>1000</w:t>
      </w: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 xml:space="preserve">万元及以上。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sz w:val="34"/>
          <w:szCs w:val="3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 xml:space="preserve">（二）该单项科技成果在天开园转化，符合以下其中一种情况：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sz w:val="34"/>
          <w:szCs w:val="34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34"/>
          <w:szCs w:val="34"/>
          <w:lang w:val="en-US" w:eastAsia="zh-CN" w:bidi="ar"/>
        </w:rPr>
        <w:t>1.</w:t>
      </w: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 xml:space="preserve">该项科技成果转让、许可给已在天开园注册的企业；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sz w:val="34"/>
          <w:szCs w:val="34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34"/>
          <w:szCs w:val="34"/>
          <w:lang w:val="en-US" w:eastAsia="zh-CN" w:bidi="ar"/>
        </w:rPr>
        <w:t>2.</w:t>
      </w: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 xml:space="preserve">该项科技成果作价投资给已在天开园注册的企业，或以作价投资方式直接在天开园注册成立新企业；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sz w:val="34"/>
          <w:szCs w:val="34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34"/>
          <w:szCs w:val="34"/>
          <w:lang w:val="en-US" w:eastAsia="zh-CN" w:bidi="ar"/>
        </w:rPr>
        <w:t>3.</w:t>
      </w: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>该项科技成果转让、许可、作价投资给本市企业（非天开园企业），自技术合同生效日起</w:t>
      </w:r>
      <w:r>
        <w:rPr>
          <w:rFonts w:hint="default" w:ascii="Times New Roman" w:hAnsi="Times New Roman" w:eastAsia="宋体" w:cs="Times New Roman"/>
          <w:color w:val="000000"/>
          <w:kern w:val="0"/>
          <w:sz w:val="34"/>
          <w:szCs w:val="34"/>
          <w:lang w:val="en-US" w:eastAsia="zh-CN" w:bidi="ar"/>
        </w:rPr>
        <w:t>3</w:t>
      </w: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 xml:space="preserve">年内，高校与该企业协商后，一方或双方在天开园新注册成立企业，持续开展该项科技成果的后续研发转化工作。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sz w:val="34"/>
          <w:szCs w:val="3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 xml:space="preserve">（三）该单项科技成果技术合同需在本细则施行后签订，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sz w:val="34"/>
          <w:szCs w:val="3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>生效后相关企业需正常运营</w:t>
      </w:r>
      <w:r>
        <w:rPr>
          <w:rFonts w:hint="default" w:ascii="Times New Roman" w:hAnsi="Times New Roman" w:eastAsia="宋体" w:cs="Times New Roman"/>
          <w:color w:val="000000"/>
          <w:kern w:val="0"/>
          <w:sz w:val="34"/>
          <w:szCs w:val="34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 xml:space="preserve">个月以上、连续缴纳社会保险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34"/>
          <w:szCs w:val="34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 xml:space="preserve">个月以上。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sz w:val="34"/>
          <w:szCs w:val="34"/>
        </w:rPr>
      </w:pPr>
      <w:r>
        <w:rPr>
          <w:rFonts w:hint="eastAsia" w:ascii="黑体" w:hAnsi="宋体" w:eastAsia="黑体" w:cs="黑体"/>
          <w:color w:val="000000"/>
          <w:kern w:val="0"/>
          <w:sz w:val="34"/>
          <w:szCs w:val="34"/>
          <w:lang w:val="en-US" w:eastAsia="zh-CN" w:bidi="ar"/>
        </w:rPr>
        <w:t>第四章 奖励标准及使用范围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sz w:val="34"/>
          <w:szCs w:val="34"/>
        </w:rPr>
      </w:pPr>
      <w:r>
        <w:rPr>
          <w:rFonts w:hint="eastAsia" w:ascii="黑体" w:hAnsi="宋体" w:eastAsia="黑体" w:cs="黑体"/>
          <w:color w:val="000000"/>
          <w:kern w:val="0"/>
          <w:sz w:val="34"/>
          <w:szCs w:val="34"/>
          <w:lang w:val="en-US" w:eastAsia="zh-CN" w:bidi="ar"/>
        </w:rPr>
        <w:t xml:space="preserve">第六条 </w:t>
      </w: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 xml:space="preserve">自技术合同生效日起 </w:t>
      </w:r>
      <w:r>
        <w:rPr>
          <w:rFonts w:hint="default" w:ascii="Times New Roman" w:hAnsi="Times New Roman" w:eastAsia="宋体" w:cs="Times New Roman"/>
          <w:color w:val="000000"/>
          <w:kern w:val="0"/>
          <w:sz w:val="34"/>
          <w:szCs w:val="34"/>
          <w:lang w:val="en-US" w:eastAsia="zh-CN" w:bidi="ar"/>
        </w:rPr>
        <w:t xml:space="preserve">3 </w:t>
      </w: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 xml:space="preserve">年内，符合上述申请条件的，根据相应情况分别给予高校以下奖励：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sz w:val="34"/>
          <w:szCs w:val="3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>（一）单项科技成果转让、许可到校经费</w:t>
      </w:r>
      <w:r>
        <w:rPr>
          <w:rFonts w:hint="default" w:ascii="Times New Roman" w:hAnsi="Times New Roman" w:eastAsia="宋体" w:cs="Times New Roman"/>
          <w:color w:val="000000"/>
          <w:kern w:val="0"/>
          <w:sz w:val="34"/>
          <w:szCs w:val="34"/>
          <w:lang w:val="en-US" w:eastAsia="zh-CN" w:bidi="ar"/>
        </w:rPr>
        <w:t>1000</w:t>
      </w: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 xml:space="preserve">万元及以上，高校可获得到校经费 </w:t>
      </w:r>
      <w:r>
        <w:rPr>
          <w:rFonts w:hint="default" w:ascii="Times New Roman" w:hAnsi="Times New Roman" w:eastAsia="宋体" w:cs="Times New Roman"/>
          <w:color w:val="000000"/>
          <w:kern w:val="0"/>
          <w:sz w:val="34"/>
          <w:szCs w:val="34"/>
          <w:lang w:val="en-US" w:eastAsia="zh-CN" w:bidi="ar"/>
        </w:rPr>
        <w:t>10%</w:t>
      </w: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>的一次性现金奖励，单项奖励最高不超过</w:t>
      </w:r>
      <w:r>
        <w:rPr>
          <w:rFonts w:hint="default" w:ascii="Times New Roman" w:hAnsi="Times New Roman" w:eastAsia="宋体" w:cs="Times New Roman"/>
          <w:color w:val="000000"/>
          <w:kern w:val="0"/>
          <w:sz w:val="34"/>
          <w:szCs w:val="34"/>
          <w:lang w:val="en-US" w:eastAsia="zh-CN" w:bidi="ar"/>
        </w:rPr>
        <w:t>500</w:t>
      </w: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 xml:space="preserve">万元；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sz w:val="34"/>
          <w:szCs w:val="3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>（二）单项科技成果作价投资</w:t>
      </w:r>
      <w:r>
        <w:rPr>
          <w:rFonts w:hint="default" w:ascii="Times New Roman" w:hAnsi="Times New Roman" w:eastAsia="宋体" w:cs="Times New Roman"/>
          <w:color w:val="000000"/>
          <w:kern w:val="0"/>
          <w:sz w:val="34"/>
          <w:szCs w:val="34"/>
          <w:lang w:val="en-US" w:eastAsia="zh-CN" w:bidi="ar"/>
        </w:rPr>
        <w:t>1000</w:t>
      </w: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 xml:space="preserve">万元及以上，高校可获得 </w:t>
      </w:r>
      <w:r>
        <w:rPr>
          <w:rFonts w:hint="default" w:ascii="Times New Roman" w:hAnsi="Times New Roman" w:eastAsia="宋体" w:cs="Times New Roman"/>
          <w:color w:val="000000"/>
          <w:kern w:val="0"/>
          <w:sz w:val="34"/>
          <w:szCs w:val="34"/>
          <w:lang w:val="en-US" w:eastAsia="zh-CN" w:bidi="ar"/>
        </w:rPr>
        <w:t xml:space="preserve">3 </w:t>
      </w: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>年内高校技术股权收益（分红及股权转让）</w:t>
      </w:r>
      <w:r>
        <w:rPr>
          <w:rFonts w:hint="default" w:ascii="Times New Roman" w:hAnsi="Times New Roman" w:eastAsia="宋体" w:cs="Times New Roman"/>
          <w:color w:val="000000"/>
          <w:kern w:val="0"/>
          <w:sz w:val="34"/>
          <w:szCs w:val="34"/>
          <w:lang w:val="en-US" w:eastAsia="zh-CN" w:bidi="ar"/>
        </w:rPr>
        <w:t>10%</w:t>
      </w: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>的一次性现金奖励，奖励最高不超过</w:t>
      </w:r>
      <w:r>
        <w:rPr>
          <w:rFonts w:hint="default" w:ascii="Times New Roman" w:hAnsi="Times New Roman" w:eastAsia="宋体" w:cs="Times New Roman"/>
          <w:color w:val="000000"/>
          <w:kern w:val="0"/>
          <w:sz w:val="34"/>
          <w:szCs w:val="34"/>
          <w:lang w:val="en-US" w:eastAsia="zh-CN" w:bidi="ar"/>
        </w:rPr>
        <w:t>500</w:t>
      </w: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 xml:space="preserve">万元。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4"/>
          <w:szCs w:val="34"/>
          <w:lang w:val="en-US" w:eastAsia="zh-CN" w:bidi="ar"/>
        </w:rPr>
        <w:t xml:space="preserve">第七条 </w:t>
      </w: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 xml:space="preserve">高校获得的奖励资金由学校自主决定管理及使用，可用于高校技术转移机构发展、科研支出、绩效奖励、科技成果转化等。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center"/>
        <w:textAlignment w:val="auto"/>
        <w:rPr>
          <w:rFonts w:hint="eastAsia" w:ascii="黑体" w:hAnsi="宋体" w:eastAsia="黑体" w:cs="黑体"/>
          <w:color w:val="000000"/>
          <w:kern w:val="0"/>
          <w:sz w:val="34"/>
          <w:szCs w:val="34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4"/>
          <w:szCs w:val="34"/>
          <w:lang w:val="en-US" w:eastAsia="zh-CN" w:bidi="ar"/>
        </w:rPr>
        <w:t>第五章 奖励申请及兑现流程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auto"/>
        <w:rPr>
          <w:rFonts w:hint="eastAsia" w:ascii="黑体" w:hAnsi="宋体" w:eastAsia="黑体" w:cs="黑体"/>
          <w:color w:val="000000"/>
          <w:kern w:val="0"/>
          <w:sz w:val="34"/>
          <w:szCs w:val="3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sz w:val="34"/>
          <w:szCs w:val="34"/>
        </w:rPr>
      </w:pPr>
      <w:r>
        <w:rPr>
          <w:rFonts w:hint="eastAsia" w:ascii="黑体" w:hAnsi="宋体" w:eastAsia="黑体" w:cs="黑体"/>
          <w:color w:val="000000"/>
          <w:kern w:val="0"/>
          <w:sz w:val="34"/>
          <w:szCs w:val="34"/>
          <w:lang w:val="en-US" w:eastAsia="zh-CN" w:bidi="ar"/>
        </w:rPr>
        <w:t xml:space="preserve">第八条 </w:t>
      </w: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 xml:space="preserve">具备申请条件的高校应及时向市科技局提出奖励资金申请。多个具备条件的单项科技成果需分别申请。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sz w:val="34"/>
          <w:szCs w:val="34"/>
        </w:rPr>
      </w:pPr>
      <w:r>
        <w:rPr>
          <w:rFonts w:hint="eastAsia" w:ascii="黑体" w:hAnsi="宋体" w:eastAsia="黑体" w:cs="黑体"/>
          <w:color w:val="000000"/>
          <w:kern w:val="0"/>
          <w:sz w:val="34"/>
          <w:szCs w:val="34"/>
          <w:lang w:val="en-US" w:eastAsia="zh-CN" w:bidi="ar"/>
        </w:rPr>
        <w:t xml:space="preserve">第九条 </w:t>
      </w: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 xml:space="preserve">高校申请奖励资金需提交以下材料：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sz w:val="34"/>
          <w:szCs w:val="3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 xml:space="preserve">（一）高校科技成果转化奖励资金申请表；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sz w:val="34"/>
          <w:szCs w:val="3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 xml:space="preserve">（二）科技成果转化相关技术合同；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sz w:val="34"/>
          <w:szCs w:val="3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 xml:space="preserve">（三）科技成果转化相关技术合同认定登记证明；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sz w:val="34"/>
          <w:szCs w:val="3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 xml:space="preserve">（四）科技成果转化经费到校凭证或作价投资额度及技术股权收益（分红及股权转让）等凭证；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sz w:val="34"/>
          <w:szCs w:val="3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 xml:space="preserve">（五）在天开园注册的企业或相关合作投资企业相关信息凭证；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sz w:val="34"/>
          <w:szCs w:val="3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 xml:space="preserve">（六）在天开园注册的企业社保缴纳信息相关凭证等；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sz w:val="34"/>
          <w:szCs w:val="3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 xml:space="preserve">（七）其他相关必要材料。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sz w:val="34"/>
          <w:szCs w:val="34"/>
        </w:rPr>
      </w:pPr>
      <w:r>
        <w:rPr>
          <w:rFonts w:hint="eastAsia" w:ascii="黑体" w:hAnsi="宋体" w:eastAsia="黑体" w:cs="黑体"/>
          <w:color w:val="000000"/>
          <w:kern w:val="0"/>
          <w:sz w:val="34"/>
          <w:szCs w:val="34"/>
          <w:lang w:val="en-US" w:eastAsia="zh-CN" w:bidi="ar"/>
        </w:rPr>
        <w:t xml:space="preserve">第十条 </w:t>
      </w: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 xml:space="preserve">奖励资金兑现流程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sz w:val="34"/>
          <w:szCs w:val="3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 xml:space="preserve">（一）市科技局每年发布受理通知；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sz w:val="34"/>
          <w:szCs w:val="3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 xml:space="preserve">（二）高校按照通知要求提交奖励资金申请表及相关材料；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sz w:val="34"/>
          <w:szCs w:val="3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 xml:space="preserve">（三）市科技局组织专家对高校申请材料及实际情况进行审核，并确定奖励金额；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sz w:val="34"/>
          <w:szCs w:val="3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 xml:space="preserve">（四）市科技局向社会公示；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 xml:space="preserve">（五）公示无异议的，及时拨付奖励资金。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宋体" w:eastAsia="黑体" w:cs="黑体"/>
          <w:color w:val="000000"/>
          <w:kern w:val="0"/>
          <w:sz w:val="34"/>
          <w:szCs w:val="34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4"/>
          <w:szCs w:val="34"/>
          <w:lang w:val="en-US" w:eastAsia="zh-CN" w:bidi="ar"/>
        </w:rPr>
        <w:t>附则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宋体" w:eastAsia="黑体" w:cs="黑体"/>
          <w:color w:val="000000"/>
          <w:kern w:val="0"/>
          <w:sz w:val="34"/>
          <w:szCs w:val="3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sz w:val="34"/>
          <w:szCs w:val="34"/>
        </w:rPr>
      </w:pPr>
      <w:r>
        <w:rPr>
          <w:rFonts w:hint="eastAsia" w:ascii="黑体" w:hAnsi="宋体" w:eastAsia="黑体" w:cs="黑体"/>
          <w:color w:val="000000"/>
          <w:kern w:val="0"/>
          <w:sz w:val="34"/>
          <w:szCs w:val="34"/>
          <w:lang w:val="en-US" w:eastAsia="zh-CN" w:bidi="ar"/>
        </w:rPr>
        <w:t xml:space="preserve">第十一条 </w:t>
      </w: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 xml:space="preserve">本细则由市科技局（天开高教科创园建设领导小组办公室）负责解释。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left"/>
        <w:textAlignment w:val="auto"/>
        <w:rPr>
          <w:sz w:val="34"/>
          <w:szCs w:val="34"/>
        </w:rPr>
      </w:pPr>
      <w:r>
        <w:rPr>
          <w:rFonts w:hint="eastAsia" w:ascii="黑体" w:hAnsi="宋体" w:eastAsia="黑体" w:cs="黑体"/>
          <w:color w:val="000000"/>
          <w:kern w:val="0"/>
          <w:sz w:val="34"/>
          <w:szCs w:val="34"/>
          <w:lang w:val="en-US" w:eastAsia="zh-CN" w:bidi="ar"/>
        </w:rPr>
        <w:t xml:space="preserve">第十二条 </w:t>
      </w: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>本细则有效期至</w:t>
      </w:r>
      <w:r>
        <w:rPr>
          <w:rFonts w:hint="default" w:ascii="Times New Roman" w:hAnsi="Times New Roman" w:eastAsia="宋体" w:cs="Times New Roman"/>
          <w:color w:val="000000"/>
          <w:kern w:val="0"/>
          <w:sz w:val="34"/>
          <w:szCs w:val="34"/>
          <w:lang w:val="en-US" w:eastAsia="zh-CN" w:bidi="ar"/>
        </w:rPr>
        <w:t>2027</w:t>
      </w: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color w:val="000000"/>
          <w:kern w:val="0"/>
          <w:sz w:val="34"/>
          <w:szCs w:val="34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color w:val="000000"/>
          <w:kern w:val="0"/>
          <w:sz w:val="34"/>
          <w:szCs w:val="34"/>
          <w:lang w:val="en-US" w:eastAsia="zh-CN" w:bidi="ar"/>
        </w:rPr>
        <w:t>31</w:t>
      </w:r>
      <w:r>
        <w:rPr>
          <w:rFonts w:hint="eastAsia" w:ascii="仿宋_GB2312" w:hAnsi="宋体" w:eastAsia="仿宋_GB2312" w:cs="仿宋_GB2312"/>
          <w:color w:val="000000"/>
          <w:kern w:val="0"/>
          <w:sz w:val="34"/>
          <w:szCs w:val="34"/>
          <w:lang w:val="en-US" w:eastAsia="zh-CN" w:bidi="ar"/>
        </w:rPr>
        <w:t>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/>
          <w:sz w:val="34"/>
          <w:szCs w:val="34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4"/>
                              <w:szCs w:val="3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4"/>
                              <w:szCs w:val="3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4"/>
                              <w:szCs w:val="3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4"/>
                              <w:szCs w:val="3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4"/>
                              <w:szCs w:val="3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34"/>
                        <w:szCs w:val="3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4"/>
                        <w:szCs w:val="3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4"/>
                        <w:szCs w:val="3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4"/>
                        <w:szCs w:val="3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4"/>
                        <w:szCs w:val="3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4"/>
                        <w:szCs w:val="3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98843F"/>
    <w:multiLevelType w:val="singleLevel"/>
    <w:tmpl w:val="EB98843F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5DCDC2AD"/>
    <w:multiLevelType w:val="singleLevel"/>
    <w:tmpl w:val="5DCDC2AD"/>
    <w:lvl w:ilvl="0" w:tentative="0">
      <w:start w:val="6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lZTlmODZiNmNhMjU1MTY1MGY4ZjEzOWJlNjcxNTgifQ=="/>
  </w:docVars>
  <w:rsids>
    <w:rsidRoot w:val="00000000"/>
    <w:rsid w:val="11BD1045"/>
    <w:rsid w:val="1F752834"/>
    <w:rsid w:val="20D450C8"/>
    <w:rsid w:val="20F22AC4"/>
    <w:rsid w:val="22AB6A5A"/>
    <w:rsid w:val="235762AD"/>
    <w:rsid w:val="335F3AB3"/>
    <w:rsid w:val="34993D4E"/>
    <w:rsid w:val="386E3B2A"/>
    <w:rsid w:val="3A46032D"/>
    <w:rsid w:val="3C6521E2"/>
    <w:rsid w:val="5058146B"/>
    <w:rsid w:val="546C54AF"/>
    <w:rsid w:val="57DEAECE"/>
    <w:rsid w:val="5E5F00E5"/>
    <w:rsid w:val="60AC798D"/>
    <w:rsid w:val="663E2302"/>
    <w:rsid w:val="6A711D13"/>
    <w:rsid w:val="7FDBF18C"/>
    <w:rsid w:val="F69EC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1294</Words>
  <Characters>1324</Characters>
  <Lines>0</Lines>
  <Paragraphs>0</Paragraphs>
  <TotalTime>79</TotalTime>
  <ScaleCrop>false</ScaleCrop>
  <LinksUpToDate>false</LinksUpToDate>
  <CharactersWithSpaces>1401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2023-08-25T15:04:00Z</dcterms:created>
  <dc:creator>admin</dc:creator>
  <cp:lastModifiedBy>张晨阳</cp:lastModifiedBy>
  <dcterms:modified xsi:type="dcterms:W3CDTF">2023-08-29T11:37:25Z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FF8F27FA978F4BBFB2CFD0474A671F23_12</vt:lpwstr>
  </property>
</Properties>
</file>