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037" w:type="pct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atLeast"/>
        </w:trPr>
        <w:tc>
          <w:tcPr>
            <w:tcW w:w="500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44"/>
              </w:rPr>
            </w:pPr>
            <w:bookmarkStart w:id="0" w:name="bt"/>
            <w:r>
              <w:rPr>
                <w:rFonts w:hint="eastAsia"/>
                <w:b/>
                <w:bCs/>
                <w:sz w:val="44"/>
              </w:rPr>
              <w:t>对市十八届人大二次会议</w:t>
            </w:r>
            <w:r>
              <w:rPr>
                <w:rFonts w:hint="eastAsia"/>
                <w:b/>
                <w:bCs/>
                <w:sz w:val="44"/>
              </w:rPr>
              <w:br w:type="textWrapping"/>
            </w:r>
            <w:r>
              <w:rPr>
                <w:rFonts w:hint="eastAsia"/>
                <w:b/>
                <w:bCs/>
                <w:sz w:val="44"/>
              </w:rPr>
              <w:t>第</w:t>
            </w:r>
            <w:r>
              <w:rPr>
                <w:rFonts w:cs="Nimbus Roman No9 L"/>
                <w:b/>
                <w:bCs/>
                <w:sz w:val="44"/>
              </w:rPr>
              <w:t>0</w:t>
            </w:r>
            <w:r>
              <w:rPr>
                <w:rFonts w:cs="Nimbus Roman No9 L"/>
                <w:b/>
                <w:bCs/>
                <w:sz w:val="44"/>
                <w:lang w:val="en"/>
              </w:rPr>
              <w:t>496</w:t>
            </w:r>
            <w:r>
              <w:rPr>
                <w:rFonts w:hint="eastAsia"/>
                <w:b/>
                <w:bCs/>
                <w:sz w:val="44"/>
              </w:rPr>
              <w:t>号建议的办理答复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/>
              <w:rPr>
                <w:rFonts w:eastAsia="仿宋_GB2312"/>
                <w:sz w:val="32"/>
              </w:rPr>
            </w:pPr>
            <w:bookmarkStart w:id="1" w:name="chenghu"/>
            <w:r>
              <w:rPr>
                <w:rFonts w:hint="eastAsia" w:eastAsia="仿宋_GB2312" w:cs="仿宋_GB2312"/>
                <w:kern w:val="0"/>
                <w:sz w:val="32"/>
                <w:szCs w:val="32"/>
              </w:rPr>
              <w:t>何勇军</w:t>
            </w:r>
            <w:r>
              <w:rPr>
                <w:rFonts w:hint="eastAsia" w:eastAsia="仿宋_GB2312"/>
                <w:sz w:val="32"/>
              </w:rPr>
              <w:t>代表</w:t>
            </w:r>
            <w:bookmarkEnd w:id="1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560" w:lineRule="exact"/>
              <w:ind w:firstLine="647"/>
              <w:rPr>
                <w:rFonts w:eastAsia="仿宋_GB2312" w:cs="仿宋_GB2312"/>
                <w:sz w:val="32"/>
                <w:szCs w:val="32"/>
              </w:rPr>
            </w:pPr>
            <w:bookmarkStart w:id="2" w:name="shuo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您提出的关于打造天开创新创业生态,为天开园高质量发展贡献力量的建议，经会同市教委、市财政局、市金融局等研究答复如下</w:t>
            </w:r>
            <w:bookmarkEnd w:id="2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pStyle w:val="3"/>
              <w:spacing w:line="560" w:lineRule="exact"/>
              <w:ind w:right="-21" w:rightChars="-10" w:firstLine="640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您以天开园发展建设亲历者的视角，从“</w:t>
            </w:r>
            <w:r>
              <w:rPr>
                <w:rFonts w:hint="eastAsia" w:ascii="Times New Roman" w:hAnsi="Times New Roman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加速科技成果转化，破产品化、市场化之局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”、“打造创投基金群，聚势赋能硬科技发展”和“讲好创业故事，传播创业氛围”三个大方面，为天开园的发展提出宝贵建议，意见针对性强、可行性高、预期效果好，符合天开园整体发展建设的目标思路，现结合您的宝贵建议，从以下几方面向您总体汇报。</w:t>
            </w:r>
          </w:p>
          <w:p>
            <w:pPr>
              <w:pStyle w:val="3"/>
              <w:spacing w:line="560" w:lineRule="exact"/>
              <w:ind w:right="-21" w:rightChars="-10" w:firstLine="640"/>
              <w:rPr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一、天开园开园以来取得的相关成效</w:t>
            </w:r>
          </w:p>
          <w:p>
            <w:pPr>
              <w:pStyle w:val="3"/>
              <w:spacing w:line="560" w:lineRule="exact"/>
              <w:ind w:right="-21" w:rightChars="-10" w:firstLine="640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自去年5.18开园以来，市科技局紧紧围绕“科技创新策源地、科研成果孵化器、科创服务生态圈”功能定位，编制出台《天开高教科创园建设规划方案》，制定发布34条高含金量政策及一系列配套实施细则，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优化管理运行机制，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打造创新创业生态，推动天开园快速起势发展。</w:t>
            </w:r>
            <w:r>
              <w:rPr>
                <w:rFonts w:hint="eastAsia" w:ascii="Times New Roman" w:hAnsi="Times New Roman" w:eastAsia="仿宋_GB2312" w:cs="Nimbus Roman No9 L"/>
                <w:sz w:val="32"/>
                <w:szCs w:val="32"/>
              </w:rPr>
              <w:t>截至今年3月15日，</w:t>
            </w:r>
            <w:r>
              <w:rPr>
                <w:rFonts w:hint="eastAsia" w:ascii="Times New Roman" w:hAnsi="Times New Roman" w:eastAsia="仿宋_GB2312" w:cs="Nimbus Roman No9 L"/>
                <w:sz w:val="32"/>
                <w:szCs w:val="32"/>
                <w:lang w:val="en"/>
              </w:rPr>
              <w:t>天开园</w:t>
            </w:r>
            <w:r>
              <w:rPr>
                <w:rFonts w:hint="eastAsia" w:ascii="Times New Roman" w:hAnsi="Times New Roman" w:eastAsia="仿宋_GB2312" w:cs="Nimbus Roman No9 L"/>
                <w:sz w:val="32"/>
                <w:szCs w:val="32"/>
              </w:rPr>
              <w:t>新增注册企业1438家，其中，核心区776家（含天开广场460家），天开西青园345家，天开津南园317家；</w:t>
            </w:r>
            <w:r>
              <w:rPr>
                <w:rFonts w:ascii="Times New Roman" w:hAnsi="Times New Roman" w:eastAsia="仿宋_GB2312" w:cs="Nimbus Roman No9 L"/>
                <w:sz w:val="32"/>
                <w:szCs w:val="32"/>
              </w:rPr>
              <w:t>聚集金融机构1</w:t>
            </w:r>
            <w:r>
              <w:rPr>
                <w:rFonts w:hint="eastAsia" w:ascii="Times New Roman" w:hAnsi="Times New Roman" w:eastAsia="仿宋_GB2312" w:cs="Nimbus Roman No9 L"/>
                <w:sz w:val="32"/>
                <w:szCs w:val="32"/>
              </w:rPr>
              <w:t>13</w:t>
            </w:r>
            <w:r>
              <w:rPr>
                <w:rFonts w:ascii="Times New Roman" w:hAnsi="Times New Roman" w:eastAsia="仿宋_GB2312" w:cs="Nimbus Roman No9 L"/>
                <w:sz w:val="32"/>
                <w:szCs w:val="32"/>
              </w:rPr>
              <w:t>家</w:t>
            </w:r>
            <w:r>
              <w:rPr>
                <w:rFonts w:hint="eastAsia" w:eastAsia="仿宋_GB2312" w:cs="Nimbus Roman No9 L"/>
                <w:sz w:val="32"/>
                <w:szCs w:val="32"/>
              </w:rPr>
              <w:t>，</w:t>
            </w:r>
            <w:r>
              <w:rPr>
                <w:rFonts w:ascii="Times New Roman" w:hAnsi="Times New Roman" w:eastAsia="仿宋_GB2312" w:cs="Nimbus Roman No9 L"/>
                <w:sz w:val="32"/>
                <w:szCs w:val="32"/>
              </w:rPr>
              <w:t>吸引服务机构</w:t>
            </w:r>
            <w:r>
              <w:rPr>
                <w:rFonts w:ascii="Times New Roman" w:hAnsi="Times New Roman" w:eastAsia="仿宋_GB2312" w:cs="Nimbus Roman No9 L"/>
                <w:sz w:val="32"/>
                <w:szCs w:val="32"/>
                <w:lang w:val="en"/>
              </w:rPr>
              <w:t>117</w:t>
            </w:r>
            <w:r>
              <w:rPr>
                <w:rFonts w:ascii="Times New Roman" w:hAnsi="Times New Roman" w:eastAsia="仿宋_GB2312" w:cs="Nimbus Roman No9 L"/>
                <w:sz w:val="32"/>
                <w:szCs w:val="32"/>
              </w:rPr>
              <w:t>家</w:t>
            </w:r>
            <w:r>
              <w:rPr>
                <w:rFonts w:hint="eastAsia" w:eastAsia="仿宋_GB2312" w:cs="Nimbus Roman No9 L"/>
                <w:sz w:val="32"/>
                <w:szCs w:val="32"/>
              </w:rPr>
              <w:t>，</w:t>
            </w:r>
            <w:r>
              <w:rPr>
                <w:rFonts w:hint="eastAsia" w:ascii="Times New Roman" w:hAnsi="Times New Roman" w:eastAsia="仿宋_GB2312" w:cs="Nimbus Roman No9 L"/>
                <w:sz w:val="32"/>
                <w:szCs w:val="32"/>
              </w:rPr>
              <w:t>设立8只总规模63亿元的创业投资基金</w:t>
            </w:r>
            <w:r>
              <w:rPr>
                <w:rFonts w:hint="eastAsia" w:eastAsia="仿宋_GB2312" w:cs="Nimbus Roman No9 L"/>
                <w:sz w:val="32"/>
                <w:szCs w:val="32"/>
              </w:rPr>
              <w:t>，</w:t>
            </w:r>
            <w:r>
              <w:rPr>
                <w:rFonts w:ascii="Times New Roman" w:hAnsi="Times New Roman" w:eastAsia="仿宋_GB2312" w:cs="Nimbus Roman No9 L"/>
                <w:sz w:val="32"/>
                <w:szCs w:val="32"/>
              </w:rPr>
              <w:t>园区企业累计获得投资</w:t>
            </w:r>
            <w:r>
              <w:rPr>
                <w:rFonts w:hint="eastAsia" w:ascii="Times New Roman" w:hAnsi="Times New Roman" w:eastAsia="仿宋_GB2312" w:cs="Nimbus Roman No9 L"/>
                <w:sz w:val="32"/>
                <w:szCs w:val="32"/>
              </w:rPr>
              <w:t>2.2</w:t>
            </w:r>
            <w:r>
              <w:rPr>
                <w:rFonts w:ascii="Times New Roman" w:hAnsi="Times New Roman" w:eastAsia="仿宋_GB2312" w:cs="Nimbus Roman No9 L"/>
                <w:sz w:val="32"/>
                <w:szCs w:val="32"/>
              </w:rPr>
              <w:t>7亿元，贷款</w:t>
            </w:r>
            <w:r>
              <w:rPr>
                <w:rFonts w:hint="eastAsia" w:ascii="Times New Roman" w:hAnsi="Times New Roman" w:eastAsia="仿宋_GB2312" w:cs="Nimbus Roman No9 L"/>
                <w:sz w:val="32"/>
                <w:szCs w:val="32"/>
              </w:rPr>
              <w:t>0.97亿</w:t>
            </w:r>
            <w:r>
              <w:rPr>
                <w:rFonts w:ascii="Times New Roman" w:hAnsi="Times New Roman" w:eastAsia="仿宋_GB2312" w:cs="Nimbus Roman No9 L"/>
                <w:sz w:val="32"/>
                <w:szCs w:val="32"/>
              </w:rPr>
              <w:t>元。</w:t>
            </w:r>
          </w:p>
          <w:p>
            <w:pPr>
              <w:pStyle w:val="3"/>
              <w:spacing w:line="560" w:lineRule="exact"/>
              <w:ind w:right="-21" w:rightChars="-10" w:firstLine="640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二、高效集成创新服务资源，打造天开特色生态</w:t>
            </w:r>
          </w:p>
          <w:p>
            <w:pPr>
              <w:spacing w:line="560" w:lineRule="exact"/>
              <w:ind w:right="105" w:rightChars="50" w:firstLine="640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hint="eastAsia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在关于您的第一条建议“加速科技成果转化，破产品化、市场化之局”方面，</w:t>
            </w:r>
            <w:r>
              <w:rPr>
                <w:rFonts w:hint="eastAsia" w:eastAsia="仿宋_GB2312" w:cs="仿宋_GB2312"/>
                <w:sz w:val="32"/>
                <w:szCs w:val="32"/>
              </w:rPr>
              <w:t>开园以来，市科技局聚焦科技成果转化“三不四缺”七类难题，建立“选、育、诊、融、赛、转”六项机制，完善“政务、科创、金融、商务、知识”五类服务，促进科技成果“快研发、快转化、快生产”，打造“76543”的天开创新生态</w:t>
            </w:r>
            <w:r>
              <w:rPr>
                <w:rFonts w:hint="eastAsia" w:eastAsia="仿宋_GB2312"/>
                <w:sz w:val="32"/>
                <w:szCs w:val="32"/>
              </w:rPr>
              <w:t>。</w:t>
            </w:r>
            <w:r>
              <w:rPr>
                <w:rFonts w:hint="eastAsia" w:eastAsia="仿宋_GB2312" w:cs="Nimbus Roman No9 L"/>
                <w:sz w:val="32"/>
                <w:szCs w:val="32"/>
              </w:rPr>
              <w:t>建立100人创业导师队伍，30名导师与30家企业结对。</w:t>
            </w:r>
            <w:r>
              <w:rPr>
                <w:rFonts w:eastAsia="仿宋_GB2312" w:cs="Nimbus Roman No9 L"/>
                <w:sz w:val="32"/>
                <w:szCs w:val="32"/>
              </w:rPr>
              <w:t>成立</w:t>
            </w:r>
            <w:r>
              <w:rPr>
                <w:rFonts w:hint="eastAsia" w:eastAsia="仿宋_GB2312"/>
                <w:sz w:val="32"/>
                <w:szCs w:val="32"/>
              </w:rPr>
              <w:t>天津市</w:t>
            </w:r>
            <w:r>
              <w:rPr>
                <w:rFonts w:eastAsia="仿宋_GB2312"/>
                <w:sz w:val="32"/>
                <w:szCs w:val="32"/>
              </w:rPr>
              <w:t>概念验证中心、中试平台咨询委员会</w:t>
            </w:r>
            <w:r>
              <w:rPr>
                <w:rFonts w:hint="eastAsia" w:eastAsia="仿宋_GB2312"/>
                <w:sz w:val="32"/>
                <w:szCs w:val="32"/>
              </w:rPr>
              <w:t>和</w:t>
            </w:r>
            <w:r>
              <w:rPr>
                <w:rFonts w:eastAsia="仿宋_GB2312"/>
                <w:sz w:val="32"/>
                <w:szCs w:val="32"/>
              </w:rPr>
              <w:t>天津市技术经理人发展促进会</w:t>
            </w:r>
            <w:r>
              <w:rPr>
                <w:rFonts w:eastAsia="仿宋_GB2312" w:cs="Nimbus Roman No9 L"/>
                <w:sz w:val="32"/>
                <w:szCs w:val="32"/>
              </w:rPr>
              <w:t>。</w:t>
            </w:r>
            <w:r>
              <w:rPr>
                <w:rFonts w:hint="eastAsia" w:eastAsia="仿宋_GB2312" w:cs="Nimbus Roman No9 L"/>
                <w:sz w:val="32"/>
                <w:szCs w:val="32"/>
              </w:rPr>
              <w:t>引入56家投资机构，</w:t>
            </w:r>
            <w:r>
              <w:rPr>
                <w:rFonts w:eastAsia="仿宋_GB2312" w:cs="Nimbus Roman No9 L"/>
                <w:sz w:val="32"/>
                <w:szCs w:val="32"/>
              </w:rPr>
              <w:t>开发</w:t>
            </w:r>
            <w:r>
              <w:rPr>
                <w:rFonts w:hint="eastAsia" w:eastAsia="仿宋_GB2312" w:cs="Nimbus Roman No9 L"/>
                <w:sz w:val="32"/>
                <w:szCs w:val="32"/>
              </w:rPr>
              <w:t>“</w:t>
            </w:r>
            <w:r>
              <w:rPr>
                <w:rFonts w:eastAsia="仿宋_GB2312" w:cs="Nimbus Roman No9 L"/>
                <w:sz w:val="32"/>
                <w:szCs w:val="32"/>
              </w:rPr>
              <w:t>天开贷</w:t>
            </w:r>
            <w:r>
              <w:rPr>
                <w:rFonts w:hint="eastAsia" w:eastAsia="仿宋_GB2312" w:cs="Nimbus Roman No9 L"/>
                <w:sz w:val="32"/>
                <w:szCs w:val="32"/>
              </w:rPr>
              <w:t>”“</w:t>
            </w:r>
            <w:r>
              <w:rPr>
                <w:rFonts w:eastAsia="仿宋_GB2312" w:cs="Nimbus Roman No9 L"/>
                <w:sz w:val="32"/>
                <w:szCs w:val="32"/>
              </w:rPr>
              <w:t>创享e贷</w:t>
            </w:r>
            <w:r>
              <w:rPr>
                <w:rFonts w:hint="eastAsia" w:eastAsia="仿宋_GB2312" w:cs="Nimbus Roman No9 L"/>
                <w:sz w:val="32"/>
                <w:szCs w:val="32"/>
              </w:rPr>
              <w:t>”</w:t>
            </w:r>
            <w:r>
              <w:rPr>
                <w:rFonts w:eastAsia="仿宋_GB2312" w:cs="Nimbus Roman No9 L"/>
                <w:sz w:val="32"/>
                <w:szCs w:val="32"/>
              </w:rPr>
              <w:t>等</w:t>
            </w:r>
            <w:r>
              <w:rPr>
                <w:rFonts w:hint="eastAsia" w:eastAsia="仿宋_GB2312" w:cs="Nimbus Roman No9 L"/>
                <w:sz w:val="32"/>
                <w:szCs w:val="32"/>
              </w:rPr>
              <w:t>专属科技金融</w:t>
            </w:r>
            <w:r>
              <w:rPr>
                <w:rFonts w:eastAsia="仿宋_GB2312" w:cs="Nimbus Roman No9 L"/>
                <w:sz w:val="32"/>
                <w:szCs w:val="32"/>
              </w:rPr>
              <w:t>产品</w:t>
            </w:r>
            <w:r>
              <w:rPr>
                <w:rFonts w:hint="eastAsia" w:eastAsia="仿宋_GB2312" w:cs="Nimbus Roman No9 L"/>
                <w:sz w:val="32"/>
                <w:szCs w:val="32"/>
              </w:rPr>
              <w:t>。与6家龙头企业建立天开</w:t>
            </w:r>
            <w:r>
              <w:rPr>
                <w:rFonts w:eastAsia="仿宋_GB2312" w:cs="Nimbus Roman No9 L"/>
                <w:sz w:val="32"/>
                <w:szCs w:val="32"/>
              </w:rPr>
              <w:t>应用场景联盟</w:t>
            </w:r>
            <w:r>
              <w:rPr>
                <w:rFonts w:hint="eastAsia" w:eastAsia="仿宋_GB2312"/>
                <w:sz w:val="32"/>
                <w:szCs w:val="32"/>
              </w:rPr>
              <w:t>，</w:t>
            </w:r>
            <w:r>
              <w:rPr>
                <w:rFonts w:hint="eastAsia" w:eastAsia="仿宋_GB2312" w:cs="Nimbus Roman No9 L"/>
                <w:sz w:val="32"/>
                <w:szCs w:val="32"/>
              </w:rPr>
              <w:t>促成应用场景合作37项</w:t>
            </w:r>
            <w:r>
              <w:rPr>
                <w:rFonts w:eastAsia="仿宋_GB2312" w:cs="Nimbus Roman No9 L"/>
                <w:sz w:val="32"/>
                <w:szCs w:val="32"/>
                <w:lang w:val="en"/>
              </w:rPr>
              <w:t>。</w:t>
            </w:r>
            <w:r>
              <w:rPr>
                <w:rFonts w:hint="eastAsia" w:eastAsia="仿宋_GB2312" w:cs="Nimbus Roman No9 L"/>
                <w:sz w:val="32"/>
                <w:szCs w:val="32"/>
                <w:lang w:val="en"/>
              </w:rPr>
              <w:t>支持科技成果概念验证、专业化技术转移机构服务园区发展，</w:t>
            </w:r>
            <w:r>
              <w:rPr>
                <w:rFonts w:hint="eastAsia" w:eastAsia="仿宋_GB2312" w:cs="Nimbus Roman No9 L"/>
                <w:sz w:val="32"/>
                <w:szCs w:val="32"/>
              </w:rPr>
              <w:t>及时兑现34条政策资金2.36亿元。</w:t>
            </w:r>
          </w:p>
          <w:p>
            <w:pPr>
              <w:spacing w:line="560" w:lineRule="exact"/>
              <w:ind w:right="105" w:rightChars="50" w:firstLine="640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三、用好金融源头活水，为企业发展赋能</w:t>
            </w:r>
          </w:p>
          <w:p>
            <w:pPr>
              <w:spacing w:line="560" w:lineRule="exact"/>
              <w:ind w:right="105" w:rightChars="50" w:firstLine="640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hint="eastAsia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在关于您的第二条建议“</w:t>
            </w:r>
            <w:r>
              <w:rPr>
                <w:rFonts w:hint="eastAsia" w:eastAsia="仿宋_GB2312" w:cs="仿宋_GB2312"/>
                <w:sz w:val="32"/>
                <w:szCs w:val="32"/>
              </w:rPr>
              <w:t>打造创投基金群，聚势赋能硬科技发展</w:t>
            </w:r>
            <w:r>
              <w:rPr>
                <w:rFonts w:hint="eastAsia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”方面，</w:t>
            </w:r>
            <w:r>
              <w:rPr>
                <w:rFonts w:hint="eastAsia" w:eastAsia="仿宋_GB2312" w:cs="仿宋_GB2312"/>
                <w:sz w:val="32"/>
                <w:szCs w:val="32"/>
              </w:rPr>
              <w:t>开园以来，市科技局重点做了以下几方面工作：</w:t>
            </w:r>
            <w:r>
              <w:rPr>
                <w:rFonts w:hint="eastAsia" w:eastAsia="仿宋_GB2312" w:cs="仿宋_GB2312"/>
                <w:b/>
                <w:bCs/>
                <w:sz w:val="32"/>
                <w:szCs w:val="32"/>
              </w:rPr>
              <w:t>一是</w:t>
            </w:r>
            <w:r>
              <w:rPr>
                <w:rFonts w:hint="eastAsia" w:eastAsia="仿宋_GB2312" w:cs="仿宋_GB2312"/>
                <w:sz w:val="32"/>
                <w:szCs w:val="32"/>
              </w:rPr>
              <w:t>打造天开基金群。于2024年初</w:t>
            </w:r>
            <w:r>
              <w:rPr>
                <w:rFonts w:hint="eastAsia" w:eastAsia="仿宋_GB2312" w:cs="仿宋_GB2312"/>
                <w:color w:val="000000"/>
                <w:sz w:val="32"/>
                <w:szCs w:val="32"/>
              </w:rPr>
              <w:t>设立50亿元</w:t>
            </w:r>
            <w:r>
              <w:rPr>
                <w:rFonts w:hint="eastAsia" w:eastAsia="仿宋_GB2312" w:cs="仿宋_GB2312"/>
                <w:sz w:val="32"/>
                <w:szCs w:val="32"/>
              </w:rPr>
              <w:t>天开九安海河海棠基金，园区累计设立8</w:t>
            </w:r>
            <w:r>
              <w:rPr>
                <w:rFonts w:hint="eastAsia" w:eastAsia="仿宋_GB2312" w:cs="仿宋_GB2312"/>
                <w:sz w:val="32"/>
                <w:szCs w:val="32"/>
                <w:lang w:eastAsia="zh-CN"/>
              </w:rPr>
              <w:t>只</w:t>
            </w:r>
            <w:r>
              <w:rPr>
                <w:rFonts w:hint="eastAsia" w:eastAsia="仿宋_GB2312" w:cs="仿宋_GB2312"/>
                <w:sz w:val="32"/>
                <w:szCs w:val="32"/>
              </w:rPr>
              <w:t>创业投资基金，总规模达63亿元，构建覆盖企业发展全周期的金融服务体系。</w:t>
            </w:r>
            <w:r>
              <w:rPr>
                <w:rFonts w:hint="eastAsia" w:eastAsia="仿宋_GB2312" w:cs="仿宋_GB2312"/>
                <w:b/>
                <w:bCs/>
                <w:sz w:val="32"/>
                <w:szCs w:val="32"/>
              </w:rPr>
              <w:t>二是</w:t>
            </w:r>
            <w:r>
              <w:rPr>
                <w:rFonts w:hint="eastAsia" w:eastAsia="仿宋_GB2312" w:cs="仿宋_GB2312"/>
                <w:sz w:val="32"/>
                <w:szCs w:val="32"/>
              </w:rPr>
              <w:t>提升基金服务效能。支持海河产业基金带动20余家合作基金管理机构调研走访超过100家入园企业，已推动相关项目落地天开园或正在对接落地政策。</w:t>
            </w:r>
            <w:r>
              <w:rPr>
                <w:rFonts w:hint="eastAsia" w:eastAsia="仿宋_GB2312" w:cs="仿宋_GB2312"/>
                <w:b/>
                <w:bCs/>
                <w:sz w:val="32"/>
                <w:szCs w:val="32"/>
              </w:rPr>
              <w:t>三是</w:t>
            </w:r>
            <w:r>
              <w:rPr>
                <w:rFonts w:hint="eastAsia" w:eastAsia="仿宋_GB2312" w:cs="仿宋_GB2312"/>
                <w:sz w:val="32"/>
                <w:szCs w:val="32"/>
              </w:rPr>
              <w:t>促进投融资对接。会同市金融局、天开集团常态化开展融资路演、金企对接等活动170余场，提升投融资对接效率，</w:t>
            </w:r>
            <w:r>
              <w:rPr>
                <w:rFonts w:eastAsia="仿宋_GB2312"/>
                <w:sz w:val="32"/>
                <w:szCs w:val="32"/>
              </w:rPr>
              <w:t>以恩特能源、天大智图为代表的</w:t>
            </w:r>
            <w:r>
              <w:rPr>
                <w:rFonts w:hint="eastAsia" w:eastAsia="仿宋_GB2312"/>
                <w:sz w:val="32"/>
                <w:szCs w:val="32"/>
              </w:rPr>
              <w:t>园区</w:t>
            </w:r>
            <w:r>
              <w:rPr>
                <w:rFonts w:eastAsia="仿宋_GB2312"/>
                <w:sz w:val="32"/>
                <w:szCs w:val="32"/>
              </w:rPr>
              <w:t>企业，通过</w:t>
            </w:r>
            <w:r>
              <w:rPr>
                <w:rFonts w:hint="eastAsia" w:eastAsia="仿宋_GB2312"/>
                <w:sz w:val="32"/>
                <w:szCs w:val="32"/>
              </w:rPr>
              <w:t>海河产业基金、北洋海棠基金</w:t>
            </w:r>
            <w:r>
              <w:rPr>
                <w:rFonts w:eastAsia="仿宋_GB2312"/>
                <w:sz w:val="32"/>
                <w:szCs w:val="32"/>
              </w:rPr>
              <w:t>，</w:t>
            </w:r>
            <w:r>
              <w:rPr>
                <w:rFonts w:hint="eastAsia" w:eastAsia="仿宋_GB2312"/>
                <w:sz w:val="32"/>
                <w:szCs w:val="32"/>
              </w:rPr>
              <w:t>促成</w:t>
            </w:r>
            <w:r>
              <w:rPr>
                <w:rFonts w:eastAsia="仿宋_GB2312"/>
                <w:sz w:val="32"/>
                <w:szCs w:val="32"/>
              </w:rPr>
              <w:t>恩特能源取得1100万股权投资</w:t>
            </w:r>
            <w:r>
              <w:rPr>
                <w:rFonts w:hint="eastAsia" w:eastAsia="仿宋_GB2312"/>
                <w:sz w:val="32"/>
                <w:szCs w:val="32"/>
              </w:rPr>
              <w:t>、</w:t>
            </w:r>
            <w:r>
              <w:rPr>
                <w:rFonts w:eastAsia="仿宋_GB2312"/>
                <w:sz w:val="32"/>
                <w:szCs w:val="32"/>
              </w:rPr>
              <w:t>天大智图取得海河高成长资金投资意向</w:t>
            </w:r>
            <w:r>
              <w:rPr>
                <w:rFonts w:hint="eastAsia" w:eastAsia="仿宋_GB2312"/>
                <w:sz w:val="32"/>
                <w:szCs w:val="32"/>
              </w:rPr>
              <w:t>。</w:t>
            </w:r>
          </w:p>
          <w:p>
            <w:pPr>
              <w:spacing w:line="560" w:lineRule="exact"/>
              <w:ind w:firstLine="640" w:firstLineChars="200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四、专项活动热度不减，品牌优势日益凸显</w:t>
            </w:r>
          </w:p>
          <w:p>
            <w:pPr>
              <w:spacing w:line="560" w:lineRule="exact"/>
              <w:ind w:firstLine="604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hint="eastAsia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在关于您的第三条建议“</w:t>
            </w:r>
            <w:r>
              <w:rPr>
                <w:rFonts w:hint="eastAsia" w:eastAsia="仿宋_GB2312" w:cs="仿宋_GB2312"/>
                <w:sz w:val="32"/>
                <w:szCs w:val="32"/>
              </w:rPr>
              <w:t>讲好创业故事，传播创业氛围</w:t>
            </w:r>
            <w:r>
              <w:rPr>
                <w:rFonts w:hint="eastAsia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”方面，</w:t>
            </w:r>
            <w:r>
              <w:rPr>
                <w:rFonts w:hint="eastAsia" w:eastAsia="仿宋_GB2312" w:cs="仿宋_GB2312"/>
                <w:sz w:val="32"/>
                <w:szCs w:val="32"/>
              </w:rPr>
              <w:t>开园以来，市科技局重点做了以下两方面工作：</w:t>
            </w:r>
            <w:r>
              <w:rPr>
                <w:rFonts w:hint="eastAsia" w:eastAsia="仿宋_GB2312" w:cs="仿宋_GB2312"/>
                <w:b/>
                <w:bCs/>
                <w:sz w:val="32"/>
                <w:szCs w:val="32"/>
              </w:rPr>
              <w:t>一是</w:t>
            </w:r>
            <w:r>
              <w:rPr>
                <w:rFonts w:hint="eastAsia" w:eastAsia="仿宋_GB2312" w:cs="仿宋_GB2312"/>
                <w:sz w:val="32"/>
                <w:szCs w:val="32"/>
              </w:rPr>
              <w:t>扎实组织各类氛围营造活动。</w:t>
            </w:r>
            <w:r>
              <w:rPr>
                <w:rFonts w:hint="eastAsia" w:eastAsia="仿宋_GB2312"/>
                <w:sz w:val="32"/>
                <w:szCs w:val="32"/>
              </w:rPr>
              <w:t>组织天开大讲堂等10多个品牌活动400余场；举办“天开杯”创新创业大赛、2023年中国创新方法大赛等赛事活动50余场，博创、天开之星等26个项目落地，中国国际大学生创新创业大赛项目永久转化基地落户天开园</w:t>
            </w:r>
            <w:r>
              <w:rPr>
                <w:rFonts w:hint="eastAsia" w:eastAsia="仿宋_GB2312"/>
                <w:snapToGrid w:val="0"/>
                <w:kern w:val="0"/>
                <w:sz w:val="32"/>
                <w:szCs w:val="32"/>
              </w:rPr>
              <w:t>；</w:t>
            </w:r>
            <w:r>
              <w:rPr>
                <w:rFonts w:eastAsia="仿宋_GB2312"/>
                <w:snapToGrid w:val="0"/>
                <w:kern w:val="0"/>
                <w:sz w:val="32"/>
                <w:szCs w:val="32"/>
              </w:rPr>
              <w:t>接待主题</w:t>
            </w:r>
            <w:r>
              <w:rPr>
                <w:rFonts w:eastAsia="仿宋_GB2312" w:cs="Nimbus Roman No9 L"/>
                <w:sz w:val="32"/>
                <w:szCs w:val="32"/>
              </w:rPr>
              <w:t>教育中央第二指导组、达沃斯论坛嘉宾</w:t>
            </w:r>
            <w:r>
              <w:rPr>
                <w:rFonts w:hint="eastAsia" w:eastAsia="仿宋_GB2312" w:cs="Nimbus Roman No9 L"/>
                <w:sz w:val="32"/>
                <w:szCs w:val="32"/>
                <w:lang w:val="en"/>
              </w:rPr>
              <w:t>等国</w:t>
            </w:r>
            <w:r>
              <w:rPr>
                <w:rFonts w:hint="eastAsia" w:eastAsia="仿宋_GB2312"/>
                <w:sz w:val="32"/>
                <w:szCs w:val="32"/>
                <w:lang w:val="en"/>
              </w:rPr>
              <w:t>内外</w:t>
            </w:r>
            <w:r>
              <w:rPr>
                <w:rFonts w:eastAsia="仿宋_GB2312"/>
                <w:sz w:val="32"/>
                <w:szCs w:val="32"/>
              </w:rPr>
              <w:t>团体</w:t>
            </w:r>
            <w:r>
              <w:rPr>
                <w:rFonts w:hint="eastAsia" w:eastAsia="仿宋_GB2312"/>
                <w:sz w:val="32"/>
                <w:szCs w:val="32"/>
              </w:rPr>
              <w:t>800</w:t>
            </w:r>
            <w:r>
              <w:rPr>
                <w:rFonts w:eastAsia="仿宋_GB2312"/>
                <w:sz w:val="32"/>
                <w:szCs w:val="32"/>
              </w:rPr>
              <w:t>余次</w:t>
            </w:r>
            <w:r>
              <w:rPr>
                <w:rFonts w:hint="eastAsia" w:eastAsia="仿宋_GB2312"/>
                <w:sz w:val="32"/>
                <w:szCs w:val="32"/>
              </w:rPr>
              <w:t>，其中外宾12次</w:t>
            </w:r>
            <w:r>
              <w:rPr>
                <w:rFonts w:eastAsia="仿宋_GB2312"/>
                <w:sz w:val="32"/>
                <w:szCs w:val="32"/>
              </w:rPr>
              <w:t>。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二是</w:t>
            </w:r>
            <w:r>
              <w:rPr>
                <w:rFonts w:hint="eastAsia" w:eastAsia="仿宋_GB2312"/>
                <w:sz w:val="32"/>
                <w:szCs w:val="32"/>
              </w:rPr>
              <w:t>对接策划宣传报道。</w:t>
            </w:r>
            <w:r>
              <w:rPr>
                <w:rFonts w:hint="eastAsia" w:eastAsia="仿宋_GB2312" w:cs="仿宋_GB2312"/>
                <w:sz w:val="32"/>
                <w:szCs w:val="32"/>
              </w:rPr>
              <w:t>按照讲好天津科技创新创业故事，展示天开园品牌形象，提升天开园在国内外的知名度和影响力，</w:t>
            </w:r>
            <w:r>
              <w:rPr>
                <w:rFonts w:eastAsia="仿宋_GB2312" w:cs="仿宋_GB2312"/>
                <w:sz w:val="32"/>
                <w:szCs w:val="32"/>
              </w:rPr>
              <w:t>营造</w:t>
            </w:r>
            <w:r>
              <w:rPr>
                <w:rFonts w:hint="eastAsia" w:eastAsia="仿宋_GB2312" w:cs="仿宋_GB2312"/>
                <w:sz w:val="32"/>
                <w:szCs w:val="32"/>
              </w:rPr>
              <w:t>浓厚</w:t>
            </w:r>
            <w:r>
              <w:rPr>
                <w:rFonts w:eastAsia="仿宋_GB2312" w:cs="仿宋_GB2312"/>
                <w:sz w:val="32"/>
                <w:szCs w:val="32"/>
              </w:rPr>
              <w:t>的</w:t>
            </w:r>
            <w:r>
              <w:rPr>
                <w:rFonts w:hint="eastAsia" w:eastAsia="仿宋_GB2312" w:cs="仿宋_GB2312"/>
                <w:sz w:val="32"/>
                <w:szCs w:val="32"/>
              </w:rPr>
              <w:t>创新创业</w:t>
            </w:r>
            <w:r>
              <w:rPr>
                <w:rFonts w:eastAsia="仿宋_GB2312" w:cs="仿宋_GB2312"/>
                <w:sz w:val="32"/>
                <w:szCs w:val="32"/>
              </w:rPr>
              <w:t>氛围</w:t>
            </w:r>
            <w:r>
              <w:rPr>
                <w:rFonts w:hint="eastAsia" w:eastAsia="仿宋_GB2312" w:cs="仿宋_GB2312"/>
                <w:sz w:val="32"/>
                <w:szCs w:val="32"/>
              </w:rPr>
              <w:t>的总体思路，在</w:t>
            </w:r>
            <w:r>
              <w:rPr>
                <w:rFonts w:hint="eastAsia" w:eastAsia="仿宋_GB2312" w:cs="Nimbus Roman No9 L"/>
                <w:sz w:val="32"/>
                <w:szCs w:val="32"/>
              </w:rPr>
              <w:t>新华社、人民日报、央视等</w:t>
            </w:r>
            <w:r>
              <w:rPr>
                <w:rFonts w:hint="eastAsia" w:eastAsia="仿宋_GB2312"/>
                <w:snapToGrid w:val="0"/>
                <w:kern w:val="0"/>
                <w:sz w:val="32"/>
                <w:szCs w:val="32"/>
              </w:rPr>
              <w:t>主流媒体开展宣传报道600余篇，其中《新闻联播》3次。</w:t>
            </w:r>
            <w:r>
              <w:rPr>
                <w:rFonts w:hint="eastAsia" w:eastAsia="仿宋_GB2312" w:cs="仿宋_GB2312"/>
                <w:sz w:val="32"/>
                <w:szCs w:val="32"/>
              </w:rPr>
              <w:t>在天津日报开设《天开高教科创园—走近天开园—我的创业故事》板块，在天津电视台教育频道《潮天津》栏目推出天开园专题—《潮天津—天开行》，同时，用好科技日报、津云等媒体资源，重点宣传天开园企业的新业绩、新成果。</w:t>
            </w:r>
          </w:p>
          <w:p>
            <w:pPr>
              <w:spacing w:line="560" w:lineRule="exact"/>
              <w:ind w:firstLine="604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五、下一步工作打算</w:t>
            </w:r>
          </w:p>
          <w:p>
            <w:pPr>
              <w:pStyle w:val="2"/>
              <w:adjustRightInd w:val="0"/>
              <w:spacing w:line="560" w:lineRule="exact"/>
              <w:ind w:firstLine="640"/>
              <w:jc w:val="both"/>
              <w:rPr>
                <w:rFonts w:ascii="Times New Roman" w:eastAsia="仿宋_GB2312" w:cs="仿宋_GB2312"/>
                <w:b w:val="0"/>
                <w:bCs w:val="0"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ascii="Times New Roman" w:eastAsia="仿宋_GB2312" w:cs="仿宋_GB2312"/>
                <w:b w:val="0"/>
                <w:bCs w:val="0"/>
                <w:sz w:val="32"/>
                <w:szCs w:val="32"/>
              </w:rPr>
              <w:t>2024年是天开园转入提质增效发展新阶段的重要一年，</w:t>
            </w:r>
            <w:r>
              <w:rPr>
                <w:rFonts w:hint="eastAsia" w:ascii="Times New Roman" w:eastAsia="仿宋_GB2312" w:cs="仿宋_GB2312"/>
                <w:b w:val="0"/>
                <w:bCs w:val="0"/>
                <w:snapToGrid w:val="0"/>
                <w:kern w:val="0"/>
                <w:sz w:val="32"/>
                <w:szCs w:val="32"/>
              </w:rPr>
              <w:t>下一步，我局将结合您的建议，全力打造天开园创新创业生态，助力园区企业快速发展，重点做好以下几方面工作：</w:t>
            </w:r>
          </w:p>
          <w:p>
            <w:pPr>
              <w:spacing w:line="560" w:lineRule="exact"/>
              <w:ind w:firstLine="642" w:firstLineChars="200"/>
              <w:rPr>
                <w:rFonts w:eastAsia="仿宋_GB2312" w:cs="仿宋_GB2312"/>
                <w:sz w:val="32"/>
                <w:szCs w:val="32"/>
              </w:rPr>
            </w:pPr>
            <w:r>
              <w:rPr>
                <w:rFonts w:hint="eastAsia" w:eastAsia="仿宋_GB2312" w:cs="仿宋_GB2312"/>
                <w:b/>
                <w:sz w:val="32"/>
                <w:szCs w:val="32"/>
              </w:rPr>
              <w:t>一是</w:t>
            </w:r>
            <w:r>
              <w:rPr>
                <w:rFonts w:hint="eastAsia" w:eastAsia="仿宋_GB2312" w:cs="仿宋_GB2312"/>
                <w:bCs/>
                <w:sz w:val="32"/>
                <w:szCs w:val="32"/>
              </w:rPr>
              <w:t>构建园区服务矩阵。</w:t>
            </w:r>
            <w:r>
              <w:rPr>
                <w:rFonts w:hint="eastAsia" w:eastAsia="仿宋_GB2312" w:cs="仿宋_GB2312"/>
                <w:sz w:val="32"/>
                <w:szCs w:val="32"/>
              </w:rPr>
              <w:t>持续深化政务服务、商务服务、科创服务、金融服务、知识服务等“五类服务”，面向重点企业开展“找团队、找资金、找市场，帮助企业做规划和商业计划”的“三找一帮”专属服务。调整天开广场综合服务中心职能，优化科创服务窗口设置。完善双包联机制，内部包联</w:t>
            </w:r>
            <w:r>
              <w:rPr>
                <w:rFonts w:hint="eastAsia" w:eastAsia="仿宋_GB2312" w:cs="仿宋_GB2312"/>
                <w:bCs/>
                <w:sz w:val="32"/>
                <w:szCs w:val="32"/>
              </w:rPr>
              <w:t>建立天开服务能力地图，</w:t>
            </w:r>
            <w:r>
              <w:rPr>
                <w:rFonts w:hint="eastAsia" w:eastAsia="仿宋_GB2312" w:cs="仿宋_GB2312"/>
                <w:sz w:val="32"/>
                <w:szCs w:val="32"/>
              </w:rPr>
              <w:t>压实服务专员责任，外部包联引入高质量科服机构，不断提升服务能力</w:t>
            </w:r>
            <w:r>
              <w:rPr>
                <w:rFonts w:hint="eastAsia" w:eastAsia="仿宋_GB2312" w:cs="仿宋_GB2312"/>
                <w:bCs/>
                <w:sz w:val="32"/>
                <w:szCs w:val="32"/>
              </w:rPr>
              <w:t>。</w:t>
            </w:r>
          </w:p>
          <w:p>
            <w:pPr>
              <w:spacing w:line="560" w:lineRule="exact"/>
              <w:rPr>
                <w:rFonts w:eastAsia="仿宋_GB2312" w:cs="仿宋_GB2312"/>
                <w:snapToGrid w:val="0"/>
                <w:kern w:val="0"/>
                <w:sz w:val="32"/>
                <w:szCs w:val="32"/>
              </w:rPr>
            </w:pPr>
            <w:r>
              <w:rPr>
                <w:rFonts w:hint="eastAsia" w:eastAsia="仿宋_GB2312" w:cs="仿宋_GB2312"/>
                <w:bCs/>
                <w:sz w:val="32"/>
                <w:szCs w:val="32"/>
              </w:rPr>
              <w:t xml:space="preserve">   </w:t>
            </w:r>
            <w:r>
              <w:rPr>
                <w:rFonts w:hint="eastAsia" w:eastAsia="仿宋_GB2312" w:cs="仿宋_GB2312"/>
                <w:b/>
                <w:sz w:val="32"/>
                <w:szCs w:val="32"/>
              </w:rPr>
              <w:t xml:space="preserve"> 二是</w:t>
            </w:r>
            <w:r>
              <w:rPr>
                <w:rFonts w:hint="eastAsia" w:eastAsia="仿宋_GB2312" w:cs="仿宋_GB2312"/>
                <w:bCs/>
                <w:sz w:val="32"/>
                <w:szCs w:val="32"/>
              </w:rPr>
              <w:t>持续完善金融生态。推动与国电投、三峡集团等央院央企合作设立基金，争取与鼎晖、达晨等国内外头部管理机构合作设立4-5只子基金，打造天开基金群。推动金融服务机构和入驻企业“双走进”，每半个月开展1次“双向路演”，吸引百名创业投资经理、优秀投资人与天开园合作互动。与银行、担保、保险、租赁等机构合作，推动金融机构为天开园开发“积分贷”“知识产权质押贷”等专属金融产品和服务</w:t>
            </w:r>
            <w:r>
              <w:rPr>
                <w:rFonts w:hint="eastAsia" w:eastAsia="仿宋_GB2312" w:cs="仿宋_GB2312"/>
                <w:sz w:val="32"/>
                <w:szCs w:val="32"/>
              </w:rPr>
              <w:t>。</w:t>
            </w:r>
          </w:p>
          <w:p>
            <w:pPr>
              <w:pStyle w:val="2"/>
              <w:adjustRightInd w:val="0"/>
              <w:spacing w:line="560" w:lineRule="exact"/>
              <w:ind w:firstLine="640"/>
              <w:jc w:val="both"/>
              <w:rPr>
                <w:rFonts w:asci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eastAsia="仿宋_GB2312" w:cs="仿宋_GB2312"/>
                <w:snapToGrid w:val="0"/>
                <w:kern w:val="0"/>
                <w:sz w:val="32"/>
                <w:szCs w:val="32"/>
              </w:rPr>
              <w:t>三</w:t>
            </w:r>
            <w:r>
              <w:rPr>
                <w:rFonts w:hint="eastAsia" w:ascii="Times New Roman" w:eastAsia="仿宋_GB2312" w:cs="仿宋_GB2312"/>
                <w:sz w:val="32"/>
                <w:szCs w:val="32"/>
              </w:rPr>
              <w:t>是</w:t>
            </w:r>
            <w:r>
              <w:rPr>
                <w:rFonts w:hint="eastAsia" w:ascii="Times New Roman" w:eastAsia="仿宋_GB2312" w:cs="仿宋_GB2312"/>
                <w:b w:val="0"/>
                <w:bCs w:val="0"/>
                <w:sz w:val="32"/>
                <w:szCs w:val="32"/>
              </w:rPr>
              <w:t>营造浓厚创新创业氛围。持续开展高水平、多层次、有分量的活动，组织“一核两翼多点”同步开展好5.18开园一周年系列活动，全年举办学术活动、科创沙龙、项目路演、创新创业大赛等活动500场以上，做到“天天有活动、周周有精彩”。汇编优秀企业、优秀成果、优秀服务机构典型案例，加强宣传报道，塑造天开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</w:tcPr>
          <w:p>
            <w:pPr>
              <w:spacing w:line="480" w:lineRule="exact"/>
              <w:ind w:right="105" w:rightChars="50"/>
              <w:rPr>
                <w:rFonts w:hint="eastAsia" w:eastAsia="仿宋_GB2312" w:cs="Nimbus Roman No9 L"/>
                <w:sz w:val="32"/>
              </w:rPr>
            </w:pPr>
            <w:bookmarkStart w:id="3" w:name="now"/>
            <w:r>
              <w:rPr>
                <w:rFonts w:hint="eastAsia" w:eastAsia="仿宋_GB2312" w:cs="Nimbus Roman No9 L"/>
                <w:sz w:val="32"/>
              </w:rPr>
              <w:t xml:space="preserve">             </w:t>
            </w:r>
          </w:p>
          <w:p>
            <w:pPr>
              <w:pStyle w:val="2"/>
            </w:pPr>
          </w:p>
          <w:p>
            <w:pPr>
              <w:spacing w:line="480" w:lineRule="exact"/>
              <w:ind w:right="105" w:rightChars="50"/>
              <w:rPr>
                <w:rFonts w:eastAsia="仿宋_GB2312"/>
                <w:sz w:val="32"/>
              </w:rPr>
            </w:pPr>
            <w:r>
              <w:rPr>
                <w:rFonts w:hint="eastAsia" w:eastAsia="仿宋_GB2312" w:cs="Nimbus Roman No9 L"/>
                <w:sz w:val="32"/>
              </w:rPr>
              <w:t xml:space="preserve">                                  </w:t>
            </w:r>
            <w:r>
              <w:rPr>
                <w:rFonts w:eastAsia="仿宋_GB2312" w:cs="Nimbus Roman No9 L"/>
                <w:sz w:val="32"/>
              </w:rPr>
              <w:t>2024</w:t>
            </w:r>
            <w:r>
              <w:rPr>
                <w:rFonts w:hint="eastAsia" w:eastAsia="仿宋_GB2312"/>
                <w:sz w:val="32"/>
              </w:rPr>
              <w:t>年</w:t>
            </w:r>
            <w:r>
              <w:rPr>
                <w:rFonts w:hint="eastAsia" w:eastAsia="仿宋_GB2312" w:cs="Nimbus Roman No9 L"/>
                <w:sz w:val="32"/>
              </w:rPr>
              <w:t>4</w:t>
            </w:r>
            <w:r>
              <w:rPr>
                <w:rFonts w:hint="eastAsia" w:eastAsia="仿宋_GB2312"/>
                <w:sz w:val="32"/>
              </w:rPr>
              <w:t>月</w:t>
            </w:r>
            <w:r>
              <w:rPr>
                <w:rFonts w:hint="eastAsia" w:eastAsia="仿宋_GB2312" w:cs="Nimbus Roman No9 L"/>
                <w:sz w:val="32"/>
              </w:rPr>
              <w:t>2</w:t>
            </w:r>
            <w:r>
              <w:rPr>
                <w:rFonts w:hint="eastAsia" w:eastAsia="仿宋_GB2312"/>
                <w:sz w:val="32"/>
              </w:rPr>
              <w:t>日</w:t>
            </w:r>
            <w:bookmarkEnd w:id="3"/>
            <w:r>
              <w:rPr>
                <w:rFonts w:hint="eastAsia"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</w:pPr>
      <w:bookmarkStart w:id="4" w:name="_GoBack"/>
      <w:bookmarkEnd w:id="4"/>
    </w:p>
    <w:sectPr>
      <w:headerReference r:id="rId3" w:type="default"/>
      <w:footerReference r:id="rId4" w:type="default"/>
      <w:footerReference r:id="rId5" w:type="even"/>
      <w:pgSz w:w="11906" w:h="16838"/>
      <w:pgMar w:top="2098" w:right="1361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2</w:t>
    </w:r>
    <w:r>
      <w:rPr>
        <w:rStyle w:val="11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hiZGQ0OGM4MDQwMDQ0YjhhYTcwZTUzMzNkNzY3M2EifQ=="/>
  </w:docVars>
  <w:rsids>
    <w:rsidRoot w:val="00172A27"/>
    <w:rsid w:val="0008725F"/>
    <w:rsid w:val="00116DAE"/>
    <w:rsid w:val="00151656"/>
    <w:rsid w:val="00160D66"/>
    <w:rsid w:val="00172A27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811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BB0F8D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60316"/>
    <w:rsid w:val="00F80197"/>
    <w:rsid w:val="02950A43"/>
    <w:rsid w:val="05FB352C"/>
    <w:rsid w:val="062C73BA"/>
    <w:rsid w:val="0F415A30"/>
    <w:rsid w:val="114C2D74"/>
    <w:rsid w:val="181565CF"/>
    <w:rsid w:val="19007459"/>
    <w:rsid w:val="1A1A2EA1"/>
    <w:rsid w:val="1B7EE365"/>
    <w:rsid w:val="1BE3569F"/>
    <w:rsid w:val="1E3B7993"/>
    <w:rsid w:val="1EEF74D7"/>
    <w:rsid w:val="20FE4F37"/>
    <w:rsid w:val="22666FCA"/>
    <w:rsid w:val="23957D52"/>
    <w:rsid w:val="265833FB"/>
    <w:rsid w:val="26A34B4F"/>
    <w:rsid w:val="28D028D3"/>
    <w:rsid w:val="2A106D0B"/>
    <w:rsid w:val="2BFD0F68"/>
    <w:rsid w:val="2DCA2874"/>
    <w:rsid w:val="2F958EFF"/>
    <w:rsid w:val="3569101B"/>
    <w:rsid w:val="377A2E5E"/>
    <w:rsid w:val="385C0DBD"/>
    <w:rsid w:val="3A57702C"/>
    <w:rsid w:val="3E3513CF"/>
    <w:rsid w:val="3FCE0783"/>
    <w:rsid w:val="3FF51536"/>
    <w:rsid w:val="447E3320"/>
    <w:rsid w:val="45CB5298"/>
    <w:rsid w:val="48EF7BC8"/>
    <w:rsid w:val="4B30475B"/>
    <w:rsid w:val="4CA33CB0"/>
    <w:rsid w:val="4D14258D"/>
    <w:rsid w:val="53D5487F"/>
    <w:rsid w:val="57073EC0"/>
    <w:rsid w:val="59C6063C"/>
    <w:rsid w:val="5ED08CF3"/>
    <w:rsid w:val="5F597944"/>
    <w:rsid w:val="5FB30161"/>
    <w:rsid w:val="5FD736AB"/>
    <w:rsid w:val="5FFE9FF1"/>
    <w:rsid w:val="63E612D4"/>
    <w:rsid w:val="63F64EE3"/>
    <w:rsid w:val="693053CC"/>
    <w:rsid w:val="6AB50BAB"/>
    <w:rsid w:val="6C4E06E2"/>
    <w:rsid w:val="6CA056C1"/>
    <w:rsid w:val="6D957ABF"/>
    <w:rsid w:val="6F77C806"/>
    <w:rsid w:val="717BF2B4"/>
    <w:rsid w:val="7312333B"/>
    <w:rsid w:val="75561D3A"/>
    <w:rsid w:val="75EF1256"/>
    <w:rsid w:val="76AB0B96"/>
    <w:rsid w:val="77BD9E2D"/>
    <w:rsid w:val="7952225A"/>
    <w:rsid w:val="7D174045"/>
    <w:rsid w:val="7D906DB7"/>
    <w:rsid w:val="7E674295"/>
    <w:rsid w:val="7EFE6FC8"/>
    <w:rsid w:val="7FBDB8F2"/>
    <w:rsid w:val="CFFF67CB"/>
    <w:rsid w:val="D5FE392E"/>
    <w:rsid w:val="D6FF7CA3"/>
    <w:rsid w:val="DFFB3AC0"/>
    <w:rsid w:val="F05F6384"/>
    <w:rsid w:val="F3B9F2A4"/>
    <w:rsid w:val="F7FB98D3"/>
    <w:rsid w:val="FDE7A132"/>
    <w:rsid w:val="FEFD1282"/>
    <w:rsid w:val="FEFED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Normal Indent"/>
    <w:next w:val="1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rPr>
      <w:rFonts w:ascii="Calibri" w:hAnsi="Calibri"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页眉 字符"/>
    <w:basedOn w:val="10"/>
    <w:link w:val="6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10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356</Words>
  <Characters>2033</Characters>
  <Lines>16</Lines>
  <Paragraphs>4</Paragraphs>
  <TotalTime>17</TotalTime>
  <ScaleCrop>false</ScaleCrop>
  <LinksUpToDate>false</LinksUpToDate>
  <CharactersWithSpaces>2385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2024-04-06T08:26:00Z</dcterms:created>
  <dc:creator>wjc</dc:creator>
  <cp:lastModifiedBy>李长卿</cp:lastModifiedBy>
  <cp:lastPrinted>2024-04-08T00:40:00Z</cp:lastPrinted>
  <dcterms:modified xsi:type="dcterms:W3CDTF">2024-12-18T18:55:07Z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8D510B715B324892BC1FA693A50F19C9_13</vt:lpwstr>
  </property>
</Properties>
</file>