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2D" w:rsidRDefault="0050332D" w:rsidP="0050332D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4"/>
          <w:szCs w:val="24"/>
        </w:rPr>
        <w:t>附件3</w:t>
      </w:r>
    </w:p>
    <w:p w:rsidR="0050332D" w:rsidRPr="0012169E" w:rsidRDefault="0050332D" w:rsidP="0050332D">
      <w:pPr>
        <w:widowControl/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项目申报单位</w:t>
      </w:r>
      <w:r w:rsidRPr="005C74A0">
        <w:rPr>
          <w:rFonts w:ascii="微软雅黑" w:eastAsia="微软雅黑" w:hAnsi="微软雅黑" w:hint="eastAsia"/>
          <w:b/>
          <w:sz w:val="24"/>
          <w:szCs w:val="24"/>
        </w:rPr>
        <w:t>基本情况表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96"/>
        <w:gridCol w:w="893"/>
        <w:gridCol w:w="821"/>
        <w:gridCol w:w="65"/>
        <w:gridCol w:w="734"/>
        <w:gridCol w:w="895"/>
        <w:gridCol w:w="303"/>
        <w:gridCol w:w="450"/>
        <w:gridCol w:w="826"/>
        <w:gridCol w:w="413"/>
        <w:gridCol w:w="439"/>
        <w:gridCol w:w="1290"/>
        <w:gridCol w:w="274"/>
        <w:gridCol w:w="1483"/>
      </w:tblGrid>
      <w:tr w:rsidR="0050332D" w:rsidRPr="00251475" w:rsidTr="00DB197C">
        <w:trPr>
          <w:jc w:val="center"/>
        </w:trPr>
        <w:tc>
          <w:tcPr>
            <w:tcW w:w="1796" w:type="dxa"/>
            <w:tcBorders>
              <w:top w:val="single" w:sz="12" w:space="0" w:color="000000"/>
            </w:tcBorders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8886" w:type="dxa"/>
            <w:gridSpan w:val="13"/>
            <w:tcBorders>
              <w:top w:val="single" w:sz="12" w:space="0" w:color="000000"/>
            </w:tcBorders>
          </w:tcPr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0332D" w:rsidRPr="00251475" w:rsidTr="00DB197C">
        <w:trPr>
          <w:jc w:val="center"/>
        </w:trPr>
        <w:tc>
          <w:tcPr>
            <w:tcW w:w="1796" w:type="dxa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单位地址</w:t>
            </w:r>
          </w:p>
        </w:tc>
        <w:tc>
          <w:tcPr>
            <w:tcW w:w="8886" w:type="dxa"/>
            <w:gridSpan w:val="13"/>
          </w:tcPr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0332D" w:rsidRPr="00251475" w:rsidTr="00DB197C">
        <w:trPr>
          <w:jc w:val="center"/>
        </w:trPr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C62BCB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Cs w:val="21"/>
              </w:rPr>
            </w:pPr>
            <w:r w:rsidRPr="00C62BCB">
              <w:rPr>
                <w:rFonts w:ascii="微软雅黑" w:eastAsia="微软雅黑" w:hAnsi="微软雅黑" w:hint="eastAsia"/>
                <w:b/>
                <w:szCs w:val="21"/>
              </w:rPr>
              <w:t>事业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51475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51475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模式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332D" w:rsidRPr="00251475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CB7385">
              <w:rPr>
                <w:rFonts w:ascii="微软雅黑" w:eastAsia="微软雅黑" w:hAnsi="微软雅黑" w:hint="eastAsia"/>
                <w:color w:val="FF0000"/>
                <w:szCs w:val="21"/>
              </w:rPr>
              <w:t>董事会</w:t>
            </w:r>
          </w:p>
        </w:tc>
        <w:tc>
          <w:tcPr>
            <w:tcW w:w="7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332D" w:rsidRPr="00C62BCB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C62BCB">
              <w:rPr>
                <w:rFonts w:ascii="微软雅黑" w:eastAsia="微软雅黑" w:hAnsi="微软雅黑" w:hint="eastAsia"/>
                <w:b/>
                <w:szCs w:val="21"/>
              </w:rPr>
              <w:t>企业</w:t>
            </w:r>
          </w:p>
        </w:tc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51475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51475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国家级院所占股比例</w:t>
            </w:r>
          </w:p>
        </w:tc>
        <w:tc>
          <w:tcPr>
            <w:tcW w:w="175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51475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0332D" w:rsidRPr="00D92886" w:rsidTr="00DB197C">
        <w:trPr>
          <w:trHeight w:val="492"/>
          <w:jc w:val="center"/>
        </w:trPr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单位联系人</w:t>
            </w:r>
          </w:p>
        </w:tc>
        <w:tc>
          <w:tcPr>
            <w:tcW w:w="8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  <w:r w:rsidRPr="00D92886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88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D92886">
              <w:rPr>
                <w:rFonts w:ascii="微软雅黑" w:eastAsia="微软雅黑" w:hAnsi="微软雅黑" w:hint="eastAsia"/>
                <w:szCs w:val="21"/>
              </w:rPr>
              <w:t>职务</w:t>
            </w: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D92886">
              <w:rPr>
                <w:rFonts w:ascii="微软雅黑" w:eastAsia="微软雅黑" w:hAnsi="微软雅黑" w:hint="eastAsia"/>
                <w:szCs w:val="21"/>
              </w:rPr>
              <w:t>手机</w:t>
            </w:r>
          </w:p>
        </w:tc>
        <w:tc>
          <w:tcPr>
            <w:tcW w:w="167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D92886">
              <w:rPr>
                <w:rFonts w:ascii="微软雅黑" w:eastAsia="微软雅黑" w:hAnsi="微软雅黑"/>
                <w:szCs w:val="21"/>
              </w:rPr>
              <w:t>E-mail</w:t>
            </w:r>
          </w:p>
        </w:tc>
        <w:tc>
          <w:tcPr>
            <w:tcW w:w="175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0332D" w:rsidRPr="00251475" w:rsidTr="00DB197C">
        <w:trPr>
          <w:trHeight w:val="393"/>
          <w:jc w:val="center"/>
        </w:trPr>
        <w:tc>
          <w:tcPr>
            <w:tcW w:w="1796" w:type="dxa"/>
            <w:vMerge w:val="restart"/>
            <w:tcBorders>
              <w:top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单位成立背景</w:t>
            </w:r>
          </w:p>
        </w:tc>
        <w:tc>
          <w:tcPr>
            <w:tcW w:w="8886" w:type="dxa"/>
            <w:gridSpan w:val="13"/>
            <w:tcBorders>
              <w:top w:val="double" w:sz="4" w:space="0" w:color="auto"/>
              <w:bottom w:val="single" w:sz="8" w:space="0" w:color="000000"/>
            </w:tcBorders>
          </w:tcPr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成立时间：</w:t>
            </w:r>
            <w:r w:rsidRPr="00CB7385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（签约时间/注册登记时间）</w:t>
            </w:r>
          </w:p>
        </w:tc>
      </w:tr>
      <w:tr w:rsidR="0050332D" w:rsidRPr="00251475" w:rsidTr="00DB197C">
        <w:trPr>
          <w:trHeight w:val="950"/>
          <w:jc w:val="center"/>
        </w:trPr>
        <w:tc>
          <w:tcPr>
            <w:tcW w:w="1796" w:type="dxa"/>
            <w:vMerge/>
            <w:vAlign w:val="center"/>
          </w:tcPr>
          <w:p w:rsidR="0050332D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8886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50332D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国家级院所背景简介：</w:t>
            </w:r>
            <w:r w:rsidRPr="00CB7385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（上级主管部门作为国家级院所的实力）</w:t>
            </w:r>
          </w:p>
        </w:tc>
      </w:tr>
      <w:tr w:rsidR="0050332D" w:rsidRPr="00251475" w:rsidTr="00DB197C">
        <w:trPr>
          <w:trHeight w:val="967"/>
          <w:jc w:val="center"/>
        </w:trPr>
        <w:tc>
          <w:tcPr>
            <w:tcW w:w="1796" w:type="dxa"/>
            <w:vMerge/>
            <w:vAlign w:val="center"/>
          </w:tcPr>
          <w:p w:rsidR="0050332D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8886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:rsidR="0050332D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成立新单位目的及意义：</w:t>
            </w:r>
            <w:r w:rsidRPr="00CB7385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（成果转化、业务拓展、借重天津区位优势等）</w:t>
            </w:r>
          </w:p>
        </w:tc>
      </w:tr>
      <w:tr w:rsidR="0050332D" w:rsidRPr="00251475" w:rsidTr="00DB197C">
        <w:trPr>
          <w:trHeight w:val="1237"/>
          <w:jc w:val="center"/>
        </w:trPr>
        <w:tc>
          <w:tcPr>
            <w:tcW w:w="1796" w:type="dxa"/>
            <w:vMerge/>
            <w:tcBorders>
              <w:bottom w:val="double" w:sz="4" w:space="0" w:color="auto"/>
            </w:tcBorders>
            <w:vAlign w:val="center"/>
          </w:tcPr>
          <w:p w:rsidR="0050332D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8886" w:type="dxa"/>
            <w:gridSpan w:val="13"/>
            <w:tcBorders>
              <w:top w:val="single" w:sz="8" w:space="0" w:color="000000"/>
              <w:bottom w:val="double" w:sz="4" w:space="0" w:color="auto"/>
            </w:tcBorders>
          </w:tcPr>
          <w:p w:rsidR="0050332D" w:rsidRDefault="0050332D" w:rsidP="00DB197C">
            <w:pPr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持有国内或国际领先的技术水平及产品情况：</w:t>
            </w:r>
            <w:r w:rsidRPr="00CB7385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（能体现国家级院所的先进产品及技术）</w:t>
            </w:r>
          </w:p>
        </w:tc>
      </w:tr>
      <w:tr w:rsidR="0050332D" w:rsidRPr="00251475" w:rsidTr="00DB197C">
        <w:trPr>
          <w:jc w:val="center"/>
        </w:trPr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50332D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股权</w:t>
            </w: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结构</w:t>
            </w:r>
          </w:p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（仅企业单位）</w:t>
            </w:r>
          </w:p>
        </w:tc>
        <w:tc>
          <w:tcPr>
            <w:tcW w:w="8886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51475">
              <w:rPr>
                <w:rFonts w:ascii="微软雅黑" w:eastAsia="微软雅黑" w:hAnsi="微软雅黑" w:hint="eastAsia"/>
                <w:sz w:val="24"/>
                <w:szCs w:val="24"/>
              </w:rPr>
              <w:t>股东数：（      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个</w:t>
            </w:r>
          </w:p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51475">
              <w:rPr>
                <w:rFonts w:ascii="微软雅黑" w:eastAsia="微软雅黑" w:hAnsi="微软雅黑" w:hint="eastAsia"/>
                <w:sz w:val="24"/>
                <w:szCs w:val="24"/>
              </w:rPr>
              <w:t>最大股东股权占比：（      ）%</w:t>
            </w:r>
          </w:p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251475">
              <w:rPr>
                <w:rFonts w:ascii="微软雅黑" w:eastAsia="微软雅黑" w:hAnsi="微软雅黑" w:hint="eastAsia"/>
                <w:sz w:val="24"/>
                <w:szCs w:val="24"/>
              </w:rPr>
              <w:t>股东情况</w:t>
            </w:r>
            <w:r w:rsidRPr="00286C21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（简要描述目前股东名称，及投资额）</w:t>
            </w:r>
          </w:p>
        </w:tc>
      </w:tr>
      <w:tr w:rsidR="0050332D" w:rsidRPr="00251475" w:rsidTr="00DB197C">
        <w:trPr>
          <w:jc w:val="center"/>
        </w:trPr>
        <w:tc>
          <w:tcPr>
            <w:tcW w:w="1796" w:type="dxa"/>
            <w:tcBorders>
              <w:bottom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所属领域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主要技术领域</w:t>
            </w:r>
          </w:p>
        </w:tc>
        <w:tc>
          <w:tcPr>
            <w:tcW w:w="1997" w:type="dxa"/>
            <w:gridSpan w:val="4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B7385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十大领域</w:t>
            </w:r>
          </w:p>
        </w:tc>
        <w:tc>
          <w:tcPr>
            <w:tcW w:w="1689" w:type="dxa"/>
            <w:gridSpan w:val="3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细分技术领域</w:t>
            </w:r>
          </w:p>
        </w:tc>
        <w:tc>
          <w:tcPr>
            <w:tcW w:w="3486" w:type="dxa"/>
            <w:gridSpan w:val="4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50332D" w:rsidRPr="00D92886" w:rsidRDefault="0050332D" w:rsidP="00DB197C">
            <w:pPr>
              <w:widowControl/>
              <w:spacing w:line="36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0332D" w:rsidRPr="00251475" w:rsidTr="00DB197C">
        <w:trPr>
          <w:trHeight w:val="1352"/>
          <w:jc w:val="center"/>
        </w:trPr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自主知识产权</w:t>
            </w: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886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0332D" w:rsidRPr="008A3E0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FF0000"/>
                <w:sz w:val="24"/>
                <w:szCs w:val="24"/>
              </w:rPr>
            </w:pPr>
            <w:r w:rsidRPr="008A3E01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（含：发明专利、实用新型、外观设计、软件著作版权、集成电路布图设计专有权、植物新品种、发布标准等）</w:t>
            </w:r>
          </w:p>
          <w:p w:rsidR="0050332D" w:rsidRPr="00D3284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0332D" w:rsidRPr="00251475" w:rsidTr="00DB197C">
        <w:trPr>
          <w:trHeight w:val="210"/>
          <w:jc w:val="center"/>
        </w:trPr>
        <w:tc>
          <w:tcPr>
            <w:tcW w:w="1796" w:type="dxa"/>
            <w:vMerge w:val="restart"/>
            <w:tcBorders>
              <w:top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2E03AE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人力资源情况</w:t>
            </w:r>
          </w:p>
        </w:tc>
        <w:tc>
          <w:tcPr>
            <w:tcW w:w="1714" w:type="dxa"/>
            <w:gridSpan w:val="2"/>
            <w:tcBorders>
              <w:top w:val="double" w:sz="4" w:space="0" w:color="auto"/>
              <w:bottom w:val="single" w:sz="6" w:space="0" w:color="000000"/>
            </w:tcBorders>
            <w:vAlign w:val="center"/>
          </w:tcPr>
          <w:p w:rsidR="0050332D" w:rsidRPr="00D3284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D32841">
              <w:rPr>
                <w:rFonts w:ascii="微软雅黑" w:eastAsia="微软雅黑" w:hAnsi="微软雅黑" w:hint="eastAsia"/>
                <w:sz w:val="24"/>
                <w:szCs w:val="24"/>
              </w:rPr>
              <w:t>职工总数</w:t>
            </w:r>
          </w:p>
        </w:tc>
        <w:tc>
          <w:tcPr>
            <w:tcW w:w="2447" w:type="dxa"/>
            <w:gridSpan w:val="5"/>
            <w:tcBorders>
              <w:top w:val="double" w:sz="4" w:space="0" w:color="auto"/>
              <w:bottom w:val="single" w:sz="6" w:space="0" w:color="000000"/>
            </w:tcBorders>
            <w:vAlign w:val="center"/>
          </w:tcPr>
          <w:p w:rsidR="0050332D" w:rsidRPr="00D3284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3242" w:type="dxa"/>
            <w:gridSpan w:val="5"/>
            <w:tcBorders>
              <w:top w:val="double" w:sz="4" w:space="0" w:color="auto"/>
              <w:bottom w:val="single" w:sz="6" w:space="0" w:color="000000"/>
            </w:tcBorders>
            <w:vAlign w:val="center"/>
          </w:tcPr>
          <w:p w:rsidR="0050332D" w:rsidRPr="00D3284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硕士及</w:t>
            </w:r>
            <w:r w:rsidRPr="00D32841">
              <w:rPr>
                <w:rFonts w:ascii="微软雅黑" w:eastAsia="微软雅黑" w:hAnsi="微软雅黑" w:hint="eastAsia"/>
                <w:sz w:val="24"/>
                <w:szCs w:val="24"/>
              </w:rPr>
              <w:t>以上学历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科技人员数</w:t>
            </w:r>
          </w:p>
        </w:tc>
        <w:tc>
          <w:tcPr>
            <w:tcW w:w="1483" w:type="dxa"/>
            <w:tcBorders>
              <w:top w:val="double" w:sz="4" w:space="0" w:color="auto"/>
              <w:bottom w:val="single" w:sz="6" w:space="0" w:color="000000"/>
            </w:tcBorders>
            <w:vAlign w:val="center"/>
          </w:tcPr>
          <w:p w:rsidR="0050332D" w:rsidRPr="00D3284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50332D" w:rsidRPr="00251475" w:rsidTr="00DB197C">
        <w:trPr>
          <w:trHeight w:val="210"/>
          <w:jc w:val="center"/>
        </w:trPr>
        <w:tc>
          <w:tcPr>
            <w:tcW w:w="1796" w:type="dxa"/>
            <w:vMerge/>
            <w:tcBorders>
              <w:bottom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0332D" w:rsidRPr="00D32841" w:rsidRDefault="0050332D" w:rsidP="00DB197C">
            <w:pPr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高端人才情况</w:t>
            </w:r>
          </w:p>
        </w:tc>
        <w:tc>
          <w:tcPr>
            <w:tcW w:w="7172" w:type="dxa"/>
            <w:gridSpan w:val="11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0332D" w:rsidRPr="00D32841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（院士、列入国家及地方人才计划、留学归国人才等）</w:t>
            </w:r>
          </w:p>
        </w:tc>
      </w:tr>
      <w:tr w:rsidR="0050332D" w:rsidRPr="00251475" w:rsidTr="00DB197C">
        <w:trPr>
          <w:trHeight w:val="210"/>
          <w:jc w:val="center"/>
        </w:trPr>
        <w:tc>
          <w:tcPr>
            <w:tcW w:w="1796" w:type="dxa"/>
            <w:vMerge/>
            <w:tcBorders>
              <w:bottom w:val="double" w:sz="4" w:space="0" w:color="auto"/>
            </w:tcBorders>
            <w:vAlign w:val="center"/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714" w:type="dxa"/>
            <w:gridSpan w:val="2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50332D" w:rsidRPr="00D32841" w:rsidRDefault="0050332D" w:rsidP="00DB197C">
            <w:pPr>
              <w:snapToGrid w:val="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人员工作情况</w:t>
            </w:r>
          </w:p>
        </w:tc>
        <w:tc>
          <w:tcPr>
            <w:tcW w:w="7172" w:type="dxa"/>
            <w:gridSpan w:val="11"/>
            <w:tcBorders>
              <w:top w:val="single" w:sz="6" w:space="0" w:color="000000"/>
              <w:bottom w:val="double" w:sz="4" w:space="0" w:color="auto"/>
            </w:tcBorders>
            <w:vAlign w:val="center"/>
          </w:tcPr>
          <w:p w:rsidR="0050332D" w:rsidRPr="00CB738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B00EF7">
              <w:rPr>
                <w:rFonts w:ascii="微软雅黑" w:eastAsia="微软雅黑" w:hAnsi="微软雅黑" w:hint="eastAsia"/>
                <w:b/>
                <w:color w:val="FF0000"/>
                <w:sz w:val="24"/>
                <w:szCs w:val="24"/>
              </w:rPr>
              <w:t>必须提供照片佐证</w:t>
            </w:r>
          </w:p>
        </w:tc>
      </w:tr>
      <w:tr w:rsidR="0050332D" w:rsidRPr="00251475" w:rsidTr="00DB197C">
        <w:trPr>
          <w:jc w:val="center"/>
        </w:trPr>
        <w:tc>
          <w:tcPr>
            <w:tcW w:w="1796" w:type="dxa"/>
            <w:tcBorders>
              <w:bottom w:val="double" w:sz="4" w:space="0" w:color="auto"/>
            </w:tcBorders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科研及办公场所建设情况</w:t>
            </w:r>
          </w:p>
        </w:tc>
        <w:tc>
          <w:tcPr>
            <w:tcW w:w="8886" w:type="dxa"/>
            <w:gridSpan w:val="13"/>
            <w:tcBorders>
              <w:bottom w:val="double" w:sz="4" w:space="0" w:color="auto"/>
            </w:tcBorders>
          </w:tcPr>
          <w:p w:rsidR="0050332D" w:rsidRPr="00B00EF7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color w:val="FF0000"/>
                <w:sz w:val="24"/>
                <w:szCs w:val="24"/>
              </w:rPr>
            </w:pPr>
            <w:r w:rsidRPr="00B00EF7">
              <w:rPr>
                <w:rFonts w:ascii="微软雅黑" w:eastAsia="微软雅黑" w:hAnsi="微软雅黑" w:hint="eastAsia"/>
                <w:b/>
                <w:color w:val="FF0000"/>
                <w:sz w:val="24"/>
                <w:szCs w:val="24"/>
              </w:rPr>
              <w:t>必须提供照片佐证</w:t>
            </w:r>
          </w:p>
        </w:tc>
      </w:tr>
      <w:tr w:rsidR="0050332D" w:rsidRPr="00251475" w:rsidTr="00DB197C">
        <w:trPr>
          <w:jc w:val="center"/>
        </w:trPr>
        <w:tc>
          <w:tcPr>
            <w:tcW w:w="1796" w:type="dxa"/>
            <w:tcBorders>
              <w:bottom w:val="double" w:sz="4" w:space="0" w:color="auto"/>
            </w:tcBorders>
          </w:tcPr>
          <w:p w:rsidR="0050332D" w:rsidRPr="002E03AE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科研仪器设备情况</w:t>
            </w:r>
          </w:p>
        </w:tc>
        <w:tc>
          <w:tcPr>
            <w:tcW w:w="8886" w:type="dxa"/>
            <w:gridSpan w:val="13"/>
            <w:tcBorders>
              <w:bottom w:val="double" w:sz="4" w:space="0" w:color="auto"/>
            </w:tcBorders>
          </w:tcPr>
          <w:p w:rsidR="0050332D" w:rsidRPr="00B00EF7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color w:val="FF0000"/>
                <w:sz w:val="24"/>
                <w:szCs w:val="24"/>
              </w:rPr>
            </w:pPr>
            <w:r w:rsidRPr="00B00EF7">
              <w:rPr>
                <w:rFonts w:ascii="微软雅黑" w:eastAsia="微软雅黑" w:hAnsi="微软雅黑" w:hint="eastAsia"/>
                <w:b/>
                <w:color w:val="FF0000"/>
                <w:sz w:val="24"/>
                <w:szCs w:val="24"/>
              </w:rPr>
              <w:t>必须提供照片佐证</w:t>
            </w:r>
          </w:p>
        </w:tc>
      </w:tr>
      <w:tr w:rsidR="0050332D" w:rsidRPr="00251475" w:rsidTr="00DB197C">
        <w:trPr>
          <w:trHeight w:val="958"/>
          <w:jc w:val="center"/>
        </w:trPr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50332D" w:rsidRPr="00CB738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各区提供的支持情况</w:t>
            </w:r>
          </w:p>
        </w:tc>
        <w:tc>
          <w:tcPr>
            <w:tcW w:w="8886" w:type="dxa"/>
            <w:gridSpan w:val="13"/>
            <w:tcBorders>
              <w:top w:val="single" w:sz="6" w:space="0" w:color="000000"/>
              <w:bottom w:val="double" w:sz="4" w:space="0" w:color="auto"/>
            </w:tcBorders>
          </w:tcPr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8A3E01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厂房、资金、政策等</w:t>
            </w:r>
          </w:p>
        </w:tc>
      </w:tr>
      <w:tr w:rsidR="0050332D" w:rsidRPr="00251475" w:rsidTr="00DB197C">
        <w:trPr>
          <w:trHeight w:val="1112"/>
          <w:jc w:val="center"/>
        </w:trPr>
        <w:tc>
          <w:tcPr>
            <w:tcW w:w="1796" w:type="dxa"/>
            <w:tcBorders>
              <w:top w:val="double" w:sz="4" w:space="0" w:color="auto"/>
              <w:bottom w:val="single" w:sz="12" w:space="0" w:color="000000"/>
            </w:tcBorders>
          </w:tcPr>
          <w:p w:rsidR="0050332D" w:rsidRPr="00CB738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对天津市发展的意义</w:t>
            </w:r>
          </w:p>
        </w:tc>
        <w:tc>
          <w:tcPr>
            <w:tcW w:w="8886" w:type="dxa"/>
            <w:gridSpan w:val="13"/>
            <w:tcBorders>
              <w:top w:val="double" w:sz="4" w:space="0" w:color="auto"/>
              <w:bottom w:val="single" w:sz="12" w:space="0" w:color="000000"/>
            </w:tcBorders>
          </w:tcPr>
          <w:p w:rsidR="0050332D" w:rsidRPr="00251475" w:rsidRDefault="0050332D" w:rsidP="00DB197C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数字化、特征化描述</w:t>
            </w:r>
            <w:r w:rsidRPr="008A3E01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对我市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技术、成果转化、</w:t>
            </w:r>
            <w:r w:rsidRPr="008A3E01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产业、经济、人才、投资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、税收</w:t>
            </w:r>
            <w:r w:rsidRPr="008A3E01"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等方面带来的</w:t>
            </w:r>
            <w:r>
              <w:rPr>
                <w:rFonts w:ascii="微软雅黑" w:eastAsia="微软雅黑" w:hAnsi="微软雅黑" w:hint="eastAsia"/>
                <w:color w:val="FF0000"/>
                <w:sz w:val="24"/>
                <w:szCs w:val="24"/>
              </w:rPr>
              <w:t>利好</w:t>
            </w:r>
          </w:p>
        </w:tc>
      </w:tr>
    </w:tbl>
    <w:p w:rsidR="0050332D" w:rsidRDefault="0050332D" w:rsidP="0050332D">
      <w:pPr>
        <w:sectPr w:rsidR="0050332D" w:rsidSect="0012169E">
          <w:footerReference w:type="even" r:id="rId8"/>
          <w:footerReference w:type="default" r:id="rId9"/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:rsidR="0050332D" w:rsidRPr="00325719" w:rsidRDefault="0050332D" w:rsidP="0050332D">
      <w:pPr>
        <w:rPr>
          <w:b/>
          <w:sz w:val="32"/>
        </w:rPr>
      </w:pPr>
      <w:r w:rsidRPr="00325719">
        <w:rPr>
          <w:rFonts w:hint="eastAsia"/>
          <w:b/>
          <w:sz w:val="32"/>
        </w:rPr>
        <w:lastRenderedPageBreak/>
        <w:t>科研及办公场所建设情况</w:t>
      </w:r>
      <w:r>
        <w:rPr>
          <w:rFonts w:hint="eastAsia"/>
          <w:b/>
          <w:sz w:val="32"/>
        </w:rPr>
        <w:t>（照片）</w:t>
      </w:r>
      <w:r w:rsidRPr="00325719">
        <w:rPr>
          <w:rFonts w:hint="eastAsia"/>
          <w:b/>
          <w:sz w:val="32"/>
        </w:rPr>
        <w:t>：</w:t>
      </w:r>
    </w:p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Pr="00325719" w:rsidRDefault="0050332D" w:rsidP="0050332D">
      <w:pPr>
        <w:rPr>
          <w:b/>
          <w:sz w:val="32"/>
        </w:rPr>
      </w:pPr>
      <w:r w:rsidRPr="00325719">
        <w:rPr>
          <w:rFonts w:hint="eastAsia"/>
          <w:b/>
          <w:sz w:val="32"/>
        </w:rPr>
        <w:t>科研仪器设备情况</w:t>
      </w:r>
      <w:r>
        <w:rPr>
          <w:rFonts w:hint="eastAsia"/>
          <w:b/>
          <w:sz w:val="32"/>
        </w:rPr>
        <w:t>（照片）</w:t>
      </w:r>
      <w:r w:rsidRPr="00325719">
        <w:rPr>
          <w:rFonts w:hint="eastAsia"/>
          <w:b/>
          <w:sz w:val="32"/>
        </w:rPr>
        <w:t>：</w:t>
      </w:r>
    </w:p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Default="0050332D" w:rsidP="0050332D"/>
    <w:p w:rsidR="0050332D" w:rsidRPr="00325719" w:rsidRDefault="0050332D" w:rsidP="0050332D">
      <w:pPr>
        <w:rPr>
          <w:b/>
          <w:sz w:val="32"/>
        </w:rPr>
      </w:pPr>
      <w:r>
        <w:rPr>
          <w:rFonts w:hint="eastAsia"/>
          <w:b/>
          <w:sz w:val="32"/>
        </w:rPr>
        <w:t>科研人员开展</w:t>
      </w:r>
      <w:r w:rsidRPr="00325719">
        <w:rPr>
          <w:rFonts w:hint="eastAsia"/>
          <w:b/>
          <w:sz w:val="32"/>
        </w:rPr>
        <w:t>工作情况</w:t>
      </w:r>
      <w:r>
        <w:rPr>
          <w:rFonts w:hint="eastAsia"/>
          <w:b/>
          <w:sz w:val="32"/>
        </w:rPr>
        <w:t>（照片）</w:t>
      </w:r>
      <w:r w:rsidRPr="00325719">
        <w:rPr>
          <w:rFonts w:hint="eastAsia"/>
          <w:b/>
          <w:sz w:val="32"/>
        </w:rPr>
        <w:t>：</w:t>
      </w:r>
    </w:p>
    <w:p w:rsidR="0050332D" w:rsidRPr="00815444" w:rsidRDefault="0050332D" w:rsidP="0050332D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:rsidR="0050332D" w:rsidRPr="00DD3DB0" w:rsidRDefault="0050332D" w:rsidP="0050332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50332D" w:rsidRPr="00BA13DB" w:rsidRDefault="0050332D" w:rsidP="0050332D">
      <w:pPr>
        <w:wordWrap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515F8F" w:rsidRPr="0050332D" w:rsidRDefault="00515F8F" w:rsidP="0050332D">
      <w:pPr>
        <w:spacing w:beforeLines="50" w:before="156" w:line="600" w:lineRule="exact"/>
        <w:jc w:val="center"/>
        <w:rPr>
          <w:rFonts w:ascii="仿宋_GB2312" w:eastAsia="仿宋_GB2312"/>
          <w:sz w:val="32"/>
          <w:szCs w:val="32"/>
        </w:rPr>
      </w:pPr>
    </w:p>
    <w:sectPr w:rsidR="00515F8F" w:rsidRPr="0050332D" w:rsidSect="00BA1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A24" w:rsidRDefault="00600A24" w:rsidP="00D17224">
      <w:r>
        <w:separator/>
      </w:r>
    </w:p>
  </w:endnote>
  <w:endnote w:type="continuationSeparator" w:id="0">
    <w:p w:rsidR="00600A24" w:rsidRDefault="00600A24" w:rsidP="00D1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2D" w:rsidRPr="001907A4" w:rsidRDefault="0050332D" w:rsidP="001907A4">
    <w:pPr>
      <w:pStyle w:val="a4"/>
      <w:ind w:firstLineChars="101" w:firstLine="283"/>
      <w:rPr>
        <w:rFonts w:ascii="宋体" w:hAnsi="宋体"/>
        <w:sz w:val="28"/>
        <w:szCs w:val="28"/>
      </w:rPr>
    </w:pPr>
    <w:r w:rsidRPr="001907A4">
      <w:rPr>
        <w:rFonts w:ascii="宋体" w:hAnsi="宋体"/>
        <w:sz w:val="28"/>
        <w:szCs w:val="28"/>
      </w:rPr>
      <w:fldChar w:fldCharType="begin"/>
    </w:r>
    <w:r w:rsidRPr="001907A4">
      <w:rPr>
        <w:rFonts w:ascii="宋体" w:hAnsi="宋体"/>
        <w:sz w:val="28"/>
        <w:szCs w:val="28"/>
      </w:rPr>
      <w:instrText>PAGE   \* MERGEFORMAT</w:instrText>
    </w:r>
    <w:r w:rsidRPr="001907A4">
      <w:rPr>
        <w:rFonts w:ascii="宋体" w:hAnsi="宋体"/>
        <w:sz w:val="28"/>
        <w:szCs w:val="28"/>
      </w:rPr>
      <w:fldChar w:fldCharType="separate"/>
    </w:r>
    <w:r w:rsidRPr="00206A6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1907A4">
      <w:rPr>
        <w:rFonts w:ascii="宋体" w:hAnsi="宋体"/>
        <w:sz w:val="28"/>
        <w:szCs w:val="28"/>
      </w:rPr>
      <w:fldChar w:fldCharType="end"/>
    </w:r>
  </w:p>
  <w:p w:rsidR="0050332D" w:rsidRDefault="005033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32D" w:rsidRDefault="005033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A24" w:rsidRDefault="00600A24" w:rsidP="00D17224">
      <w:r>
        <w:separator/>
      </w:r>
    </w:p>
  </w:footnote>
  <w:footnote w:type="continuationSeparator" w:id="0">
    <w:p w:rsidR="00600A24" w:rsidRDefault="00600A24" w:rsidP="00D1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B7"/>
    <w:rsid w:val="00031984"/>
    <w:rsid w:val="000359C0"/>
    <w:rsid w:val="000411DA"/>
    <w:rsid w:val="0006322F"/>
    <w:rsid w:val="0009491F"/>
    <w:rsid w:val="000A0E91"/>
    <w:rsid w:val="000A30B8"/>
    <w:rsid w:val="000C008F"/>
    <w:rsid w:val="000C4835"/>
    <w:rsid w:val="000E7558"/>
    <w:rsid w:val="000F34D9"/>
    <w:rsid w:val="001323EB"/>
    <w:rsid w:val="00140361"/>
    <w:rsid w:val="0015363C"/>
    <w:rsid w:val="001660ED"/>
    <w:rsid w:val="001E6213"/>
    <w:rsid w:val="002005D6"/>
    <w:rsid w:val="002137E5"/>
    <w:rsid w:val="00235082"/>
    <w:rsid w:val="002567ED"/>
    <w:rsid w:val="00257DB1"/>
    <w:rsid w:val="002631E7"/>
    <w:rsid w:val="0027532B"/>
    <w:rsid w:val="00277453"/>
    <w:rsid w:val="0029192C"/>
    <w:rsid w:val="002A41C8"/>
    <w:rsid w:val="002F3119"/>
    <w:rsid w:val="002F50FC"/>
    <w:rsid w:val="0030235C"/>
    <w:rsid w:val="00337AA0"/>
    <w:rsid w:val="00353444"/>
    <w:rsid w:val="00362F9A"/>
    <w:rsid w:val="00363BA4"/>
    <w:rsid w:val="0038412C"/>
    <w:rsid w:val="00394B2A"/>
    <w:rsid w:val="00396D7C"/>
    <w:rsid w:val="003A7AD4"/>
    <w:rsid w:val="003C33BF"/>
    <w:rsid w:val="003C7006"/>
    <w:rsid w:val="003D456A"/>
    <w:rsid w:val="003F7723"/>
    <w:rsid w:val="0040415A"/>
    <w:rsid w:val="004136E2"/>
    <w:rsid w:val="004166AD"/>
    <w:rsid w:val="00454B3C"/>
    <w:rsid w:val="00477B87"/>
    <w:rsid w:val="00494D35"/>
    <w:rsid w:val="004B0F28"/>
    <w:rsid w:val="004B3E4D"/>
    <w:rsid w:val="004C4C2A"/>
    <w:rsid w:val="0050332D"/>
    <w:rsid w:val="00515F8F"/>
    <w:rsid w:val="00523A1C"/>
    <w:rsid w:val="00530389"/>
    <w:rsid w:val="005368AE"/>
    <w:rsid w:val="0055478C"/>
    <w:rsid w:val="00554EEB"/>
    <w:rsid w:val="005671E1"/>
    <w:rsid w:val="0057567C"/>
    <w:rsid w:val="00581703"/>
    <w:rsid w:val="005831F2"/>
    <w:rsid w:val="005977E1"/>
    <w:rsid w:val="005C308E"/>
    <w:rsid w:val="005F3976"/>
    <w:rsid w:val="00600A24"/>
    <w:rsid w:val="00680333"/>
    <w:rsid w:val="006900D7"/>
    <w:rsid w:val="006A3472"/>
    <w:rsid w:val="006A52E2"/>
    <w:rsid w:val="00704A54"/>
    <w:rsid w:val="00746455"/>
    <w:rsid w:val="007A4A9C"/>
    <w:rsid w:val="007E5351"/>
    <w:rsid w:val="00807E14"/>
    <w:rsid w:val="008121A1"/>
    <w:rsid w:val="00857207"/>
    <w:rsid w:val="008973FE"/>
    <w:rsid w:val="008A0432"/>
    <w:rsid w:val="008C0228"/>
    <w:rsid w:val="008E2794"/>
    <w:rsid w:val="00931975"/>
    <w:rsid w:val="00933539"/>
    <w:rsid w:val="0094038B"/>
    <w:rsid w:val="009C4E15"/>
    <w:rsid w:val="009D66A3"/>
    <w:rsid w:val="009E2CB4"/>
    <w:rsid w:val="00A02AE4"/>
    <w:rsid w:val="00A31D10"/>
    <w:rsid w:val="00A42013"/>
    <w:rsid w:val="00A506AA"/>
    <w:rsid w:val="00A86FF5"/>
    <w:rsid w:val="00AA11B0"/>
    <w:rsid w:val="00AA3729"/>
    <w:rsid w:val="00AB0820"/>
    <w:rsid w:val="00AF36A5"/>
    <w:rsid w:val="00B152FC"/>
    <w:rsid w:val="00B21EB9"/>
    <w:rsid w:val="00B40EA2"/>
    <w:rsid w:val="00B86607"/>
    <w:rsid w:val="00B956ED"/>
    <w:rsid w:val="00B975A0"/>
    <w:rsid w:val="00BC251A"/>
    <w:rsid w:val="00BC691F"/>
    <w:rsid w:val="00C0152A"/>
    <w:rsid w:val="00C108C2"/>
    <w:rsid w:val="00CB674F"/>
    <w:rsid w:val="00CD4F31"/>
    <w:rsid w:val="00CE5DB7"/>
    <w:rsid w:val="00CF39B6"/>
    <w:rsid w:val="00D17224"/>
    <w:rsid w:val="00D8325D"/>
    <w:rsid w:val="00DA0C52"/>
    <w:rsid w:val="00DC4DFB"/>
    <w:rsid w:val="00DD2E34"/>
    <w:rsid w:val="00E360E0"/>
    <w:rsid w:val="00E54F56"/>
    <w:rsid w:val="00E676F5"/>
    <w:rsid w:val="00EC1C51"/>
    <w:rsid w:val="00EC26E3"/>
    <w:rsid w:val="00ED421D"/>
    <w:rsid w:val="00EE6956"/>
    <w:rsid w:val="00F36E65"/>
    <w:rsid w:val="00F65E8B"/>
    <w:rsid w:val="00F85287"/>
    <w:rsid w:val="00F9258B"/>
    <w:rsid w:val="00FA0B35"/>
    <w:rsid w:val="00FD3564"/>
    <w:rsid w:val="00FD733E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2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729"/>
    <w:rPr>
      <w:sz w:val="18"/>
      <w:szCs w:val="18"/>
    </w:rPr>
  </w:style>
  <w:style w:type="paragraph" w:styleId="a6">
    <w:name w:val="List Paragraph"/>
    <w:basedOn w:val="a"/>
    <w:uiPriority w:val="34"/>
    <w:qFormat/>
    <w:rsid w:val="0094038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C1C5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1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7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72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722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37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3729"/>
    <w:rPr>
      <w:sz w:val="18"/>
      <w:szCs w:val="18"/>
    </w:rPr>
  </w:style>
  <w:style w:type="paragraph" w:styleId="a6">
    <w:name w:val="List Paragraph"/>
    <w:basedOn w:val="a"/>
    <w:uiPriority w:val="34"/>
    <w:qFormat/>
    <w:rsid w:val="0094038B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EC1C5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C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B52F-3421-433C-9053-9AF6799F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体改处</cp:lastModifiedBy>
  <cp:revision>24</cp:revision>
  <cp:lastPrinted>2018-04-08T02:07:00Z</cp:lastPrinted>
  <dcterms:created xsi:type="dcterms:W3CDTF">2016-04-18T00:56:00Z</dcterms:created>
  <dcterms:modified xsi:type="dcterms:W3CDTF">2018-04-09T08:17:00Z</dcterms:modified>
</cp:coreProperties>
</file>