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3AB" w:rsidRDefault="00933D2B">
      <w:pPr>
        <w:spacing w:line="560" w:lineRule="exact"/>
        <w:textAlignment w:val="baseline"/>
        <w:rPr>
          <w:rFonts w:ascii="Nimbus Roman No9 L" w:eastAsia="Nimbus Roman No9 L" w:hAnsi="Nimbus Roman No9 L" w:cs="Nimbus Roman No9 L"/>
          <w:sz w:val="32"/>
          <w:szCs w:val="32"/>
        </w:rPr>
      </w:pPr>
      <w:r>
        <w:rPr>
          <w:rFonts w:ascii="仿宋_GB2312" w:eastAsia="仿宋_GB2312" w:hint="eastAsia"/>
          <w:sz w:val="32"/>
          <w:szCs w:val="32"/>
        </w:rPr>
        <w:t>附件</w:t>
      </w:r>
      <w:r>
        <w:rPr>
          <w:rFonts w:ascii="Nimbus Roman No9 L" w:eastAsia="Nimbus Roman No9 L" w:hAnsi="Nimbus Roman No9 L" w:cs="Nimbus Roman No9 L" w:hint="eastAsia"/>
          <w:sz w:val="32"/>
          <w:szCs w:val="32"/>
        </w:rPr>
        <w:t>2</w:t>
      </w:r>
    </w:p>
    <w:p w:rsidR="00AD13AB" w:rsidRDefault="00933D2B">
      <w:pPr>
        <w:spacing w:line="560" w:lineRule="exact"/>
        <w:jc w:val="center"/>
        <w:textAlignment w:val="baseline"/>
        <w:rPr>
          <w:rFonts w:ascii="方正小标宋简体" w:eastAsia="方正小标宋简体"/>
          <w:sz w:val="36"/>
          <w:szCs w:val="36"/>
        </w:rPr>
      </w:pPr>
      <w:r>
        <w:rPr>
          <w:rFonts w:ascii="方正小标宋简体" w:eastAsia="方正小标宋简体" w:hint="eastAsia"/>
          <w:sz w:val="36"/>
          <w:szCs w:val="36"/>
        </w:rPr>
        <w:t>2022年现代农业领域项目申报指南</w:t>
      </w:r>
    </w:p>
    <w:p w:rsidR="00AD13AB" w:rsidRDefault="00933D2B">
      <w:pPr>
        <w:spacing w:line="560" w:lineRule="exact"/>
        <w:textAlignment w:val="baseline"/>
        <w:rPr>
          <w:rFonts w:ascii="黑体" w:eastAsia="黑体" w:hAnsi="黑体" w:cs="黑体"/>
          <w:sz w:val="32"/>
          <w:szCs w:val="32"/>
        </w:rPr>
      </w:pPr>
      <w:r>
        <w:rPr>
          <w:rFonts w:ascii="黑体" w:eastAsia="黑体" w:hAnsi="黑体" w:cs="黑体" w:hint="eastAsia"/>
          <w:sz w:val="32"/>
          <w:szCs w:val="32"/>
        </w:rPr>
        <w:t xml:space="preserve">    一、总体目标</w:t>
      </w:r>
    </w:p>
    <w:p w:rsidR="00AD13AB" w:rsidRDefault="00933D2B">
      <w:pPr>
        <w:spacing w:line="560" w:lineRule="exact"/>
        <w:ind w:firstLineChars="200" w:firstLine="640"/>
        <w:textAlignment w:val="baseline"/>
        <w:rPr>
          <w:rFonts w:ascii="仿宋_GB2312" w:eastAsia="仿宋_GB2312"/>
          <w:sz w:val="32"/>
          <w:szCs w:val="32"/>
        </w:rPr>
      </w:pPr>
      <w:r>
        <w:rPr>
          <w:rFonts w:ascii="Nimbus Roman No9 L" w:eastAsia="Nimbus Roman No9 L" w:hAnsi="Nimbus Roman No9 L" w:cs="Nimbus Roman No9 L" w:hint="eastAsia"/>
          <w:sz w:val="32"/>
          <w:szCs w:val="32"/>
        </w:rPr>
        <w:t>2022</w:t>
      </w:r>
      <w:r>
        <w:rPr>
          <w:rFonts w:ascii="仿宋_GB2312" w:eastAsia="仿宋_GB2312" w:hint="eastAsia"/>
          <w:sz w:val="32"/>
          <w:szCs w:val="32"/>
        </w:rPr>
        <w:t>年，针对制约我市农业农村发展的重点问题，系统部署科技创新支撑任务，围绕增强农产品供给能力、保障粮食安全、服务乡村振兴的科技需求，重点开展高效种养殖、智能农机装备、农业生物、食品安全等领域科技创新，为推动我市现代都市型农业发展、农村人居环境改善提供科技支撑。</w:t>
      </w:r>
    </w:p>
    <w:p w:rsidR="00AD13AB" w:rsidRDefault="00933D2B">
      <w:pPr>
        <w:spacing w:line="560" w:lineRule="exact"/>
        <w:textAlignment w:val="baseline"/>
        <w:rPr>
          <w:rFonts w:ascii="黑体" w:eastAsia="黑体" w:hAnsi="黑体" w:cs="黑体"/>
          <w:sz w:val="32"/>
          <w:szCs w:val="32"/>
        </w:rPr>
      </w:pPr>
      <w:r>
        <w:rPr>
          <w:rFonts w:ascii="黑体" w:eastAsia="黑体" w:hAnsi="黑体" w:cs="黑体" w:hint="eastAsia"/>
          <w:sz w:val="32"/>
          <w:szCs w:val="32"/>
        </w:rPr>
        <w:t xml:space="preserve">    二、征集重点方向</w:t>
      </w:r>
    </w:p>
    <w:p w:rsidR="00AD13AB" w:rsidRDefault="00933D2B">
      <w:pPr>
        <w:spacing w:line="560" w:lineRule="exact"/>
        <w:textAlignment w:val="baseline"/>
        <w:rPr>
          <w:rFonts w:ascii="仿宋_GB2312" w:eastAsia="仿宋_GB2312"/>
          <w:sz w:val="32"/>
          <w:szCs w:val="32"/>
        </w:rPr>
      </w:pPr>
      <w:r>
        <w:rPr>
          <w:rFonts w:ascii="Nimbus Roman No9 L" w:eastAsia="Nimbus Roman No9 L" w:hAnsi="Nimbus Roman No9 L" w:cs="Nimbus Roman No9 L" w:hint="eastAsia"/>
          <w:sz w:val="32"/>
          <w:szCs w:val="32"/>
        </w:rPr>
        <w:t>1</w:t>
      </w:r>
      <w:r>
        <w:rPr>
          <w:rFonts w:ascii="仿宋_GB2312" w:eastAsia="仿宋_GB2312" w:hint="eastAsia"/>
          <w:sz w:val="32"/>
          <w:szCs w:val="32"/>
        </w:rPr>
        <w:t>.种养殖新技术及其投入品的研发与应用。（A类）</w:t>
      </w:r>
    </w:p>
    <w:p w:rsidR="00AD13AB" w:rsidRDefault="00933D2B">
      <w:pPr>
        <w:spacing w:line="560" w:lineRule="exact"/>
        <w:textAlignment w:val="baseline"/>
        <w:rPr>
          <w:rFonts w:ascii="仿宋_GB2312" w:eastAsia="仿宋_GB2312"/>
          <w:sz w:val="32"/>
          <w:szCs w:val="32"/>
        </w:rPr>
      </w:pPr>
      <w:r>
        <w:rPr>
          <w:rFonts w:ascii="Nimbus Roman No9 L" w:eastAsia="Nimbus Roman No9 L" w:hAnsi="Nimbus Roman No9 L" w:cs="Nimbus Roman No9 L" w:hint="eastAsia"/>
          <w:sz w:val="32"/>
          <w:szCs w:val="32"/>
        </w:rPr>
        <w:t>2</w:t>
      </w:r>
      <w:r>
        <w:rPr>
          <w:rFonts w:ascii="仿宋_GB2312" w:eastAsia="仿宋_GB2312" w:hint="eastAsia"/>
          <w:sz w:val="32"/>
          <w:szCs w:val="32"/>
        </w:rPr>
        <w:t>.农业物联网技术及智能农机装备的研发与应用。（B类）</w:t>
      </w:r>
    </w:p>
    <w:p w:rsidR="00AD13AB" w:rsidRDefault="00933D2B">
      <w:pPr>
        <w:spacing w:line="560" w:lineRule="exact"/>
        <w:textAlignment w:val="baseline"/>
        <w:rPr>
          <w:rFonts w:ascii="仿宋_GB2312" w:eastAsia="仿宋_GB2312"/>
          <w:sz w:val="32"/>
          <w:szCs w:val="32"/>
        </w:rPr>
      </w:pPr>
      <w:r>
        <w:rPr>
          <w:rFonts w:ascii="Nimbus Roman No9 L" w:eastAsia="Nimbus Roman No9 L" w:hAnsi="Nimbus Roman No9 L" w:cs="Nimbus Roman No9 L" w:hint="eastAsia"/>
          <w:sz w:val="32"/>
          <w:szCs w:val="32"/>
        </w:rPr>
        <w:t>3</w:t>
      </w:r>
      <w:r>
        <w:rPr>
          <w:rFonts w:ascii="仿宋_GB2312" w:eastAsia="仿宋_GB2312" w:hint="eastAsia"/>
          <w:sz w:val="32"/>
          <w:szCs w:val="32"/>
        </w:rPr>
        <w:t>.农业生物制品的研发与应用。（B类）</w:t>
      </w:r>
    </w:p>
    <w:p w:rsidR="00AD13AB" w:rsidRDefault="00933D2B">
      <w:pPr>
        <w:spacing w:line="560" w:lineRule="exact"/>
        <w:textAlignment w:val="baseline"/>
        <w:rPr>
          <w:rFonts w:ascii="仿宋_GB2312" w:eastAsia="仿宋_GB2312"/>
          <w:sz w:val="32"/>
          <w:szCs w:val="32"/>
        </w:rPr>
      </w:pPr>
      <w:r>
        <w:rPr>
          <w:rFonts w:ascii="Nimbus Roman No9 L" w:eastAsia="Nimbus Roman No9 L" w:hAnsi="Nimbus Roman No9 L" w:cs="Nimbus Roman No9 L" w:hint="eastAsia"/>
          <w:sz w:val="32"/>
          <w:szCs w:val="32"/>
        </w:rPr>
        <w:t>4</w:t>
      </w:r>
      <w:r>
        <w:rPr>
          <w:rFonts w:ascii="仿宋_GB2312" w:eastAsia="仿宋_GB2312" w:hint="eastAsia"/>
          <w:sz w:val="32"/>
          <w:szCs w:val="32"/>
        </w:rPr>
        <w:t>.农产品、新型食品等加工、保鲜储运技术及装备的研发与应用。（B类）</w:t>
      </w:r>
    </w:p>
    <w:p w:rsidR="00AD13AB" w:rsidRDefault="00933D2B">
      <w:pPr>
        <w:spacing w:line="560" w:lineRule="exact"/>
        <w:textAlignment w:val="baseline"/>
        <w:rPr>
          <w:rFonts w:ascii="仿宋_GB2312" w:eastAsia="仿宋_GB2312"/>
          <w:sz w:val="32"/>
          <w:szCs w:val="32"/>
        </w:rPr>
      </w:pPr>
      <w:r>
        <w:rPr>
          <w:rFonts w:ascii="Nimbus Roman No9 L" w:eastAsia="Nimbus Roman No9 L" w:hAnsi="Nimbus Roman No9 L" w:cs="Nimbus Roman No9 L" w:hint="eastAsia"/>
          <w:sz w:val="32"/>
          <w:szCs w:val="32"/>
        </w:rPr>
        <w:t>5</w:t>
      </w:r>
      <w:r>
        <w:rPr>
          <w:rFonts w:ascii="仿宋_GB2312" w:eastAsia="仿宋_GB2312" w:hint="eastAsia"/>
          <w:sz w:val="32"/>
          <w:szCs w:val="32"/>
        </w:rPr>
        <w:t>.致病微生物、农兽药残留及其他外源污染物等食品安全检测技术和食品安全生产过程控制技术研发与应用。（A类）</w:t>
      </w:r>
    </w:p>
    <w:p w:rsidR="00AD13AB" w:rsidRDefault="00933D2B">
      <w:pPr>
        <w:spacing w:line="560" w:lineRule="exact"/>
        <w:textAlignment w:val="baseline"/>
        <w:rPr>
          <w:rFonts w:ascii="仿宋_GB2312" w:eastAsia="仿宋_GB2312"/>
          <w:sz w:val="32"/>
          <w:szCs w:val="32"/>
        </w:rPr>
      </w:pPr>
      <w:r>
        <w:rPr>
          <w:rFonts w:ascii="Nimbus Roman No9 L" w:eastAsia="Nimbus Roman No9 L" w:hAnsi="Nimbus Roman No9 L" w:cs="Nimbus Roman No9 L" w:hint="eastAsia"/>
          <w:sz w:val="32"/>
          <w:szCs w:val="32"/>
        </w:rPr>
        <w:t>6</w:t>
      </w:r>
      <w:r>
        <w:rPr>
          <w:rFonts w:ascii="仿宋_GB2312" w:eastAsia="仿宋_GB2312" w:hint="eastAsia"/>
          <w:sz w:val="32"/>
          <w:szCs w:val="32"/>
        </w:rPr>
        <w:t>.农村人居环境整治关键技术研发与应用。（A类）</w:t>
      </w:r>
    </w:p>
    <w:p w:rsidR="00AD13AB" w:rsidRDefault="00933D2B">
      <w:pPr>
        <w:spacing w:line="560" w:lineRule="exact"/>
        <w:ind w:firstLineChars="200" w:firstLine="640"/>
        <w:textAlignment w:val="baseline"/>
        <w:rPr>
          <w:rFonts w:ascii="黑体" w:eastAsia="黑体" w:hAnsi="黑体" w:cs="黑体"/>
          <w:sz w:val="32"/>
          <w:szCs w:val="32"/>
        </w:rPr>
      </w:pPr>
      <w:r>
        <w:rPr>
          <w:rFonts w:ascii="黑体" w:eastAsia="黑体" w:hAnsi="黑体" w:cs="黑体" w:hint="eastAsia"/>
          <w:sz w:val="32"/>
          <w:szCs w:val="32"/>
        </w:rPr>
        <w:t>三、相关具体要求</w:t>
      </w:r>
    </w:p>
    <w:p w:rsidR="00AD13AB" w:rsidRDefault="00933D2B">
      <w:pPr>
        <w:spacing w:line="560" w:lineRule="exact"/>
        <w:ind w:firstLineChars="150" w:firstLine="480"/>
        <w:textAlignment w:val="baseline"/>
        <w:rPr>
          <w:rFonts w:ascii="仿宋_GB2312" w:eastAsia="仿宋_GB2312"/>
          <w:sz w:val="32"/>
          <w:szCs w:val="32"/>
        </w:rPr>
      </w:pPr>
      <w:r>
        <w:rPr>
          <w:rFonts w:ascii="仿宋_GB2312" w:eastAsia="仿宋_GB2312" w:hint="eastAsia"/>
          <w:sz w:val="32"/>
          <w:szCs w:val="32"/>
        </w:rPr>
        <w:t>（一）项目名称及起止时间</w:t>
      </w:r>
    </w:p>
    <w:p w:rsidR="00AD13AB" w:rsidRDefault="00933D2B">
      <w:pPr>
        <w:spacing w:line="560" w:lineRule="exact"/>
        <w:ind w:firstLineChars="200" w:firstLine="640"/>
        <w:textAlignment w:val="baseline"/>
        <w:rPr>
          <w:rFonts w:ascii="仿宋_GB2312" w:eastAsia="仿宋_GB2312"/>
          <w:sz w:val="32"/>
          <w:szCs w:val="32"/>
        </w:rPr>
      </w:pPr>
      <w:r>
        <w:rPr>
          <w:rFonts w:ascii="仿宋_GB2312" w:eastAsia="仿宋_GB2312" w:hint="eastAsia"/>
          <w:sz w:val="32"/>
          <w:szCs w:val="32"/>
        </w:rPr>
        <w:t>项目名称要求以“XXXX的研发、研究、研制、技术开发、应用研究”等命名，且项目起止时间统一填写为2022年10月—2025年9月。应用研究类的项目在项目执行期内应对研究成果开展示范。</w:t>
      </w:r>
    </w:p>
    <w:p w:rsidR="00AD13AB" w:rsidRDefault="00933D2B">
      <w:pPr>
        <w:spacing w:line="560" w:lineRule="exact"/>
        <w:ind w:firstLineChars="150" w:firstLine="480"/>
        <w:textAlignment w:val="baseline"/>
        <w:rPr>
          <w:rFonts w:ascii="仿宋_GB2312" w:eastAsia="仿宋_GB2312"/>
          <w:sz w:val="32"/>
          <w:szCs w:val="32"/>
        </w:rPr>
      </w:pPr>
      <w:r>
        <w:rPr>
          <w:rFonts w:ascii="仿宋_GB2312" w:eastAsia="仿宋_GB2312" w:hint="eastAsia"/>
          <w:sz w:val="32"/>
          <w:szCs w:val="32"/>
        </w:rPr>
        <w:lastRenderedPageBreak/>
        <w:t>（二）项目资助资金</w:t>
      </w:r>
    </w:p>
    <w:p w:rsidR="00AD13AB" w:rsidRDefault="00933D2B">
      <w:pPr>
        <w:spacing w:line="560" w:lineRule="exact"/>
        <w:ind w:firstLineChars="200" w:firstLine="640"/>
        <w:textAlignment w:val="baseline"/>
        <w:rPr>
          <w:rFonts w:ascii="仿宋_GB2312" w:eastAsia="仿宋_GB2312"/>
          <w:sz w:val="32"/>
          <w:szCs w:val="32"/>
        </w:rPr>
      </w:pPr>
      <w:r>
        <w:rPr>
          <w:rFonts w:ascii="仿宋_GB2312" w:eastAsia="仿宋_GB2312" w:hint="eastAsia"/>
          <w:sz w:val="32"/>
          <w:szCs w:val="32"/>
        </w:rPr>
        <w:t>项目申请资助资金额度:项目为20-50万元。企业牵头申报的项目申请财政资金额不超过项目总资金的25%。</w:t>
      </w:r>
    </w:p>
    <w:p w:rsidR="00AD13AB" w:rsidRPr="005D2593" w:rsidRDefault="00933D2B">
      <w:pPr>
        <w:spacing w:line="560" w:lineRule="exact"/>
        <w:ind w:firstLineChars="200" w:firstLine="640"/>
        <w:textAlignment w:val="baseline"/>
        <w:rPr>
          <w:rFonts w:ascii="仿宋_GB2312" w:eastAsia="仿宋_GB2312"/>
          <w:sz w:val="32"/>
          <w:szCs w:val="32"/>
        </w:rPr>
      </w:pPr>
      <w:r w:rsidRPr="005D2593">
        <w:rPr>
          <w:rFonts w:ascii="仿宋_GB2312" w:eastAsia="仿宋_GB2312" w:hint="eastAsia"/>
          <w:sz w:val="32"/>
          <w:szCs w:val="32"/>
        </w:rPr>
        <w:t>（三）重点领域选择</w:t>
      </w:r>
    </w:p>
    <w:p w:rsidR="00AD13AB" w:rsidRPr="005D2593" w:rsidRDefault="00933D2B">
      <w:pPr>
        <w:spacing w:line="560" w:lineRule="exact"/>
        <w:ind w:firstLineChars="200" w:firstLine="640"/>
        <w:textAlignment w:val="baseline"/>
        <w:rPr>
          <w:rFonts w:ascii="仿宋_GB2312" w:eastAsia="仿宋_GB2312"/>
          <w:sz w:val="32"/>
          <w:szCs w:val="32"/>
        </w:rPr>
      </w:pPr>
      <w:r w:rsidRPr="005D2593">
        <w:rPr>
          <w:rFonts w:ascii="仿宋_GB2312" w:eastAsia="仿宋_GB2312" w:hint="eastAsia"/>
          <w:sz w:val="32"/>
          <w:szCs w:val="32"/>
        </w:rPr>
        <w:t>在线申报时，申报人登录系统创建项目申报书后，重点领域选择“现代农业”。</w:t>
      </w:r>
    </w:p>
    <w:p w:rsidR="005D2593" w:rsidRDefault="005D2593" w:rsidP="005D2593">
      <w:pPr>
        <w:spacing w:line="560" w:lineRule="exact"/>
        <w:ind w:firstLineChars="200" w:firstLine="640"/>
        <w:textAlignment w:val="baseline"/>
        <w:rPr>
          <w:rFonts w:ascii="仿宋_GB2312" w:eastAsia="仿宋_GB2312"/>
          <w:sz w:val="32"/>
          <w:szCs w:val="32"/>
        </w:rPr>
      </w:pPr>
      <w:r>
        <w:rPr>
          <w:rFonts w:ascii="仿宋_GB2312" w:eastAsia="仿宋_GB2312" w:hint="eastAsia"/>
          <w:sz w:val="32"/>
          <w:szCs w:val="32"/>
        </w:rPr>
        <w:t>注：“A类”指科研院所、高等院校和企业均可申报，但以科研院所或高等院校为主承担单位申报时须有本地企业参与；</w:t>
      </w:r>
      <w:proofErr w:type="gramStart"/>
      <w:r>
        <w:rPr>
          <w:rFonts w:ascii="仿宋_GB2312" w:eastAsia="仿宋_GB2312" w:hint="eastAsia"/>
          <w:sz w:val="32"/>
          <w:szCs w:val="32"/>
        </w:rPr>
        <w:t>“B类”指须以</w:t>
      </w:r>
      <w:proofErr w:type="gramEnd"/>
      <w:r>
        <w:rPr>
          <w:rFonts w:ascii="仿宋_GB2312" w:eastAsia="仿宋_GB2312" w:hint="eastAsia"/>
          <w:sz w:val="32"/>
          <w:szCs w:val="32"/>
        </w:rPr>
        <w:t>企业为主承担单位进行申报。</w:t>
      </w:r>
    </w:p>
    <w:p w:rsidR="00AD13AB" w:rsidRDefault="00AD13AB">
      <w:pPr>
        <w:spacing w:line="560" w:lineRule="exact"/>
        <w:ind w:firstLineChars="200" w:firstLine="640"/>
        <w:textAlignment w:val="baseline"/>
        <w:rPr>
          <w:rFonts w:ascii="仿宋_GB2312" w:eastAsia="仿宋_GB2312"/>
          <w:sz w:val="32"/>
          <w:szCs w:val="32"/>
        </w:rPr>
      </w:pPr>
    </w:p>
    <w:p w:rsidR="00AD13AB" w:rsidRDefault="00AD13AB">
      <w:pPr>
        <w:spacing w:line="560" w:lineRule="exact"/>
        <w:textAlignment w:val="baseline"/>
        <w:rPr>
          <w:rFonts w:ascii="仿宋_GB2312" w:eastAsia="仿宋_GB2312"/>
          <w:sz w:val="32"/>
          <w:szCs w:val="32"/>
        </w:rPr>
      </w:pPr>
    </w:p>
    <w:p w:rsidR="00AD13AB" w:rsidRDefault="00AD13AB">
      <w:pPr>
        <w:spacing w:line="560" w:lineRule="exact"/>
        <w:textAlignment w:val="baseline"/>
        <w:rPr>
          <w:rFonts w:ascii="仿宋_GB2312" w:eastAsia="仿宋_GB2312"/>
          <w:sz w:val="32"/>
          <w:szCs w:val="32"/>
        </w:rPr>
      </w:pPr>
    </w:p>
    <w:p w:rsidR="00AD13AB" w:rsidRDefault="00AD13AB">
      <w:pPr>
        <w:spacing w:line="560" w:lineRule="exact"/>
        <w:textAlignment w:val="baseline"/>
        <w:rPr>
          <w:rFonts w:ascii="仿宋_GB2312" w:eastAsia="仿宋_GB2312"/>
          <w:sz w:val="32"/>
          <w:szCs w:val="32"/>
        </w:rPr>
      </w:pPr>
    </w:p>
    <w:p w:rsidR="00AD13AB" w:rsidRDefault="00AD13AB">
      <w:pPr>
        <w:spacing w:line="560" w:lineRule="exact"/>
        <w:textAlignment w:val="baseline"/>
        <w:rPr>
          <w:rFonts w:ascii="仿宋_GB2312" w:eastAsia="仿宋_GB2312"/>
          <w:sz w:val="32"/>
          <w:szCs w:val="32"/>
        </w:rPr>
      </w:pPr>
    </w:p>
    <w:p w:rsidR="00AD13AB" w:rsidRDefault="00AD13AB">
      <w:pPr>
        <w:spacing w:line="560" w:lineRule="exact"/>
        <w:textAlignment w:val="baseline"/>
        <w:rPr>
          <w:rFonts w:ascii="仿宋_GB2312" w:eastAsia="仿宋_GB2312"/>
          <w:sz w:val="32"/>
          <w:szCs w:val="32"/>
        </w:rPr>
      </w:pPr>
    </w:p>
    <w:p w:rsidR="00AD13AB" w:rsidRDefault="00AD13AB">
      <w:pPr>
        <w:spacing w:line="560" w:lineRule="exact"/>
        <w:textAlignment w:val="baseline"/>
        <w:rPr>
          <w:rFonts w:ascii="仿宋_GB2312" w:eastAsia="仿宋_GB2312"/>
          <w:sz w:val="32"/>
          <w:szCs w:val="32"/>
        </w:rPr>
      </w:pPr>
    </w:p>
    <w:p w:rsidR="00AD13AB" w:rsidRDefault="00AD13AB">
      <w:pPr>
        <w:spacing w:line="560" w:lineRule="exact"/>
        <w:textAlignment w:val="baseline"/>
        <w:rPr>
          <w:rFonts w:ascii="仿宋_GB2312" w:eastAsia="仿宋_GB2312"/>
          <w:sz w:val="32"/>
          <w:szCs w:val="32"/>
        </w:rPr>
      </w:pPr>
    </w:p>
    <w:p w:rsidR="00AD13AB" w:rsidRDefault="00AD13AB">
      <w:pPr>
        <w:spacing w:line="560" w:lineRule="exact"/>
        <w:textAlignment w:val="baseline"/>
        <w:rPr>
          <w:rFonts w:ascii="仿宋_GB2312" w:eastAsia="仿宋_GB2312"/>
          <w:sz w:val="32"/>
          <w:szCs w:val="32"/>
        </w:rPr>
      </w:pPr>
    </w:p>
    <w:p w:rsidR="00AD13AB" w:rsidRDefault="00AD13AB">
      <w:pPr>
        <w:spacing w:line="560" w:lineRule="exact"/>
        <w:textAlignment w:val="baseline"/>
        <w:rPr>
          <w:rFonts w:ascii="仿宋_GB2312" w:eastAsia="仿宋_GB2312"/>
          <w:sz w:val="32"/>
          <w:szCs w:val="32"/>
        </w:rPr>
      </w:pPr>
    </w:p>
    <w:p w:rsidR="00AD13AB" w:rsidRDefault="00AD13AB">
      <w:pPr>
        <w:spacing w:line="560" w:lineRule="exact"/>
        <w:textAlignment w:val="baseline"/>
        <w:rPr>
          <w:rFonts w:ascii="仿宋_GB2312" w:eastAsia="仿宋_GB2312"/>
          <w:sz w:val="32"/>
          <w:szCs w:val="32"/>
        </w:rPr>
      </w:pPr>
    </w:p>
    <w:p w:rsidR="00AD13AB" w:rsidRDefault="00AD13AB">
      <w:pPr>
        <w:spacing w:line="560" w:lineRule="exact"/>
        <w:textAlignment w:val="baseline"/>
        <w:rPr>
          <w:rFonts w:ascii="仿宋_GB2312" w:eastAsia="仿宋_GB2312"/>
          <w:sz w:val="32"/>
          <w:szCs w:val="32"/>
        </w:rPr>
      </w:pPr>
    </w:p>
    <w:p w:rsidR="00AD13AB" w:rsidRDefault="00AD13AB">
      <w:pPr>
        <w:spacing w:line="560" w:lineRule="exact"/>
        <w:textAlignment w:val="baseline"/>
        <w:rPr>
          <w:rFonts w:ascii="仿宋_GB2312" w:eastAsia="仿宋_GB2312"/>
          <w:sz w:val="32"/>
          <w:szCs w:val="32"/>
        </w:rPr>
      </w:pPr>
    </w:p>
    <w:p w:rsidR="00AD13AB" w:rsidRDefault="00AD13AB">
      <w:pPr>
        <w:spacing w:line="560" w:lineRule="exact"/>
        <w:textAlignment w:val="baseline"/>
        <w:rPr>
          <w:rFonts w:ascii="仿宋_GB2312" w:eastAsia="仿宋_GB2312"/>
          <w:sz w:val="32"/>
          <w:szCs w:val="32"/>
        </w:rPr>
      </w:pPr>
    </w:p>
    <w:p w:rsidR="00AD13AB" w:rsidRDefault="00AD13AB">
      <w:pPr>
        <w:spacing w:line="560" w:lineRule="exact"/>
        <w:textAlignment w:val="baseline"/>
        <w:rPr>
          <w:rFonts w:ascii="仿宋_GB2312" w:eastAsia="仿宋_GB2312"/>
          <w:sz w:val="32"/>
          <w:szCs w:val="32"/>
        </w:rPr>
      </w:pPr>
    </w:p>
    <w:sectPr w:rsidR="00AD13AB" w:rsidSect="00AD13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5F4" w:rsidRDefault="00F915F4" w:rsidP="005D2593">
      <w:r>
        <w:separator/>
      </w:r>
    </w:p>
  </w:endnote>
  <w:endnote w:type="continuationSeparator" w:id="0">
    <w:p w:rsidR="00F915F4" w:rsidRDefault="00F915F4" w:rsidP="005D25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 w:name="Nimbus Roman No9 L">
    <w:altName w:val="Times New Roman"/>
    <w:charset w:val="00"/>
    <w:family w:val="auto"/>
    <w:pitch w:val="default"/>
    <w:sig w:usb0="00000000" w:usb1="00000000" w:usb2="00000000" w:usb3="00000000" w:csb0="00000000" w:csb1="00000000"/>
  </w:font>
  <w:font w:name="仿宋_GB2312">
    <w:altName w:val="仿宋"/>
    <w:charset w:val="86"/>
    <w:family w:val="modern"/>
    <w:pitch w:val="default"/>
    <w:sig w:usb0="00000000" w:usb1="00000000" w:usb2="00000010" w:usb3="00000000" w:csb0="00040000" w:csb1="00000000"/>
  </w:font>
  <w:font w:name="方正小标宋简体">
    <w:altName w:val="黑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5F4" w:rsidRDefault="00F915F4" w:rsidP="005D2593">
      <w:r>
        <w:separator/>
      </w:r>
    </w:p>
  </w:footnote>
  <w:footnote w:type="continuationSeparator" w:id="0">
    <w:p w:rsidR="00F915F4" w:rsidRDefault="00F915F4" w:rsidP="005D25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4350"/>
    <w:rsid w:val="8F7E6409"/>
    <w:rsid w:val="AEDBF3FE"/>
    <w:rsid w:val="B3EFEA87"/>
    <w:rsid w:val="B579B2F9"/>
    <w:rsid w:val="B79ED452"/>
    <w:rsid w:val="BCBF7C26"/>
    <w:rsid w:val="CFFBBF1F"/>
    <w:rsid w:val="DD7D4351"/>
    <w:rsid w:val="F5D79385"/>
    <w:rsid w:val="FCF09A32"/>
    <w:rsid w:val="FCF7C6C5"/>
    <w:rsid w:val="FFAE6FEE"/>
    <w:rsid w:val="FFFD3922"/>
    <w:rsid w:val="00086067"/>
    <w:rsid w:val="00096136"/>
    <w:rsid w:val="000C22EA"/>
    <w:rsid w:val="000F543D"/>
    <w:rsid w:val="00180350"/>
    <w:rsid w:val="00452139"/>
    <w:rsid w:val="005D2593"/>
    <w:rsid w:val="005F028E"/>
    <w:rsid w:val="00610252"/>
    <w:rsid w:val="00652917"/>
    <w:rsid w:val="00683357"/>
    <w:rsid w:val="00825A98"/>
    <w:rsid w:val="00825B7D"/>
    <w:rsid w:val="009259C8"/>
    <w:rsid w:val="00933D2B"/>
    <w:rsid w:val="0094677F"/>
    <w:rsid w:val="009861C2"/>
    <w:rsid w:val="00AD13AB"/>
    <w:rsid w:val="00B1085A"/>
    <w:rsid w:val="00BD5111"/>
    <w:rsid w:val="00CA00DB"/>
    <w:rsid w:val="00CF19E8"/>
    <w:rsid w:val="00DA4350"/>
    <w:rsid w:val="00DE5197"/>
    <w:rsid w:val="00E270A6"/>
    <w:rsid w:val="00F42D48"/>
    <w:rsid w:val="00F8324B"/>
    <w:rsid w:val="00F915F4"/>
    <w:rsid w:val="07714DA5"/>
    <w:rsid w:val="36AA2672"/>
    <w:rsid w:val="3FBD9277"/>
    <w:rsid w:val="44F05067"/>
    <w:rsid w:val="5AA13DDA"/>
    <w:rsid w:val="63EDC313"/>
    <w:rsid w:val="67F793DF"/>
    <w:rsid w:val="6CCC3072"/>
    <w:rsid w:val="6DAFF2CC"/>
    <w:rsid w:val="7FBFA748"/>
    <w:rsid w:val="7FEBBAF6"/>
    <w:rsid w:val="7FEFB5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3A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D13A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D13AB"/>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AD13AB"/>
    <w:pPr>
      <w:spacing w:beforeAutospacing="1" w:afterAutospacing="1"/>
      <w:jc w:val="left"/>
    </w:pPr>
    <w:rPr>
      <w:rFonts w:cs="Times New Roman"/>
      <w:kern w:val="0"/>
      <w:sz w:val="24"/>
    </w:rPr>
  </w:style>
  <w:style w:type="table" w:styleId="a6">
    <w:name w:val="Table Grid"/>
    <w:basedOn w:val="a1"/>
    <w:uiPriority w:val="39"/>
    <w:qFormat/>
    <w:rsid w:val="00AD13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AD13AB"/>
    <w:rPr>
      <w:sz w:val="18"/>
      <w:szCs w:val="18"/>
    </w:rPr>
  </w:style>
  <w:style w:type="character" w:customStyle="1" w:styleId="Char">
    <w:name w:val="页脚 Char"/>
    <w:basedOn w:val="a0"/>
    <w:link w:val="a3"/>
    <w:uiPriority w:val="99"/>
    <w:qFormat/>
    <w:rsid w:val="00AD13A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党馨</dc:creator>
  <cp:lastModifiedBy>Windows 用户</cp:lastModifiedBy>
  <cp:revision>3</cp:revision>
  <cp:lastPrinted>2022-06-02T09:21:00Z</cp:lastPrinted>
  <dcterms:created xsi:type="dcterms:W3CDTF">2022-06-03T08:57:00Z</dcterms:created>
  <dcterms:modified xsi:type="dcterms:W3CDTF">2022-06-03T08:59:00Z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56D2A38922A64466A4D074D5284DB591</vt:lpwstr>
  </property>
</Properties>
</file>