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Nimbus Roman No9 L" w:hAnsi="Nimbus Roman No9 L" w:eastAsia="黑体"/>
          <w:sz w:val="32"/>
          <w:szCs w:val="32"/>
          <w:lang w:val="en-US" w:eastAsia="zh-CN"/>
        </w:rPr>
      </w:pPr>
      <w:r>
        <w:rPr>
          <w:rFonts w:hint="eastAsia" w:ascii="Nimbus Roman No9 L" w:hAnsi="Nimbus Roman No9 L" w:eastAsia="黑体"/>
          <w:sz w:val="32"/>
          <w:szCs w:val="32"/>
          <w:lang w:eastAsia="zh-CN"/>
        </w:rPr>
        <w:t>附件</w:t>
      </w:r>
    </w:p>
    <w:p>
      <w:pPr>
        <w:spacing w:line="560" w:lineRule="exact"/>
        <w:rPr>
          <w:rFonts w:hint="eastAsia" w:ascii="Nimbus Roman No9 L" w:hAnsi="Nimbus Roman No9 L" w:eastAsia="黑体"/>
          <w:sz w:val="32"/>
          <w:szCs w:val="32"/>
          <w:lang w:val="en-US" w:eastAsia="zh-CN"/>
        </w:rPr>
      </w:pPr>
    </w:p>
    <w:p>
      <w:pPr>
        <w:spacing w:line="680" w:lineRule="exact"/>
        <w:jc w:val="center"/>
        <w:rPr>
          <w:rFonts w:ascii="Nimbus Roman No9 L" w:hAnsi="Nimbus Roman No9 L" w:eastAsia="方正小标宋简体"/>
          <w:sz w:val="44"/>
          <w:szCs w:val="44"/>
        </w:rPr>
      </w:pPr>
      <w:r>
        <w:rPr>
          <w:rFonts w:hint="eastAsia" w:ascii="Nimbus Roman No9 L" w:hAnsi="Nimbus Roman No9 L" w:eastAsia="方正小标宋简体"/>
          <w:sz w:val="44"/>
          <w:szCs w:val="44"/>
        </w:rPr>
        <w:t>拟立项项目清单</w:t>
      </w:r>
      <w:bookmarkStart w:id="0" w:name="_GoBack"/>
      <w:bookmarkEnd w:id="0"/>
    </w:p>
    <w:p>
      <w:pPr>
        <w:spacing w:line="560" w:lineRule="exact"/>
        <w:rPr>
          <w:rFonts w:ascii="Nimbus Roman No9 L" w:hAnsi="Nimbus Roman No9 L" w:eastAsia="方正小标宋简体"/>
          <w:sz w:val="44"/>
          <w:szCs w:val="44"/>
        </w:rPr>
      </w:pPr>
    </w:p>
    <w:tbl>
      <w:tblPr>
        <w:tblStyle w:val="13"/>
        <w:tblW w:w="9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92"/>
        <w:gridCol w:w="4344"/>
        <w:gridCol w:w="3420"/>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55" w:hRule="atLeast"/>
          <w:tblHeader/>
          <w:jc w:val="center"/>
        </w:trPr>
        <w:tc>
          <w:tcPr>
            <w:tcW w:w="592" w:type="dxa"/>
            <w:vAlign w:val="center"/>
          </w:tcPr>
          <w:p>
            <w:pPr>
              <w:snapToGrid w:val="0"/>
              <w:jc w:val="center"/>
              <w:rPr>
                <w:rFonts w:ascii="Nimbus Roman No9 L" w:hAnsi="Nimbus Roman No9 L" w:eastAsia="黑体"/>
                <w:bCs/>
                <w:sz w:val="24"/>
              </w:rPr>
            </w:pPr>
            <w:r>
              <w:rPr>
                <w:rFonts w:ascii="Nimbus Roman No9 L" w:hAnsi="Nimbus Roman No9 L" w:eastAsia="黑体"/>
                <w:bCs/>
                <w:sz w:val="24"/>
              </w:rPr>
              <w:t>序号</w:t>
            </w:r>
          </w:p>
        </w:tc>
        <w:tc>
          <w:tcPr>
            <w:tcW w:w="4344" w:type="dxa"/>
            <w:vAlign w:val="center"/>
          </w:tcPr>
          <w:p>
            <w:pPr>
              <w:snapToGrid w:val="0"/>
              <w:jc w:val="center"/>
              <w:rPr>
                <w:rFonts w:ascii="Nimbus Roman No9 L" w:hAnsi="Nimbus Roman No9 L" w:eastAsia="黑体"/>
                <w:bCs/>
                <w:sz w:val="24"/>
              </w:rPr>
            </w:pPr>
            <w:r>
              <w:rPr>
                <w:rFonts w:ascii="Nimbus Roman No9 L" w:hAnsi="Nimbus Roman No9 L" w:eastAsia="黑体"/>
                <w:bCs/>
                <w:sz w:val="24"/>
              </w:rPr>
              <w:t>项目名称</w:t>
            </w:r>
          </w:p>
        </w:tc>
        <w:tc>
          <w:tcPr>
            <w:tcW w:w="3420" w:type="dxa"/>
            <w:vAlign w:val="center"/>
          </w:tcPr>
          <w:p>
            <w:pPr>
              <w:snapToGrid w:val="0"/>
              <w:jc w:val="center"/>
              <w:rPr>
                <w:rFonts w:ascii="Nimbus Roman No9 L" w:hAnsi="Nimbus Roman No9 L" w:eastAsia="黑体"/>
                <w:bCs/>
                <w:sz w:val="24"/>
              </w:rPr>
            </w:pPr>
            <w:r>
              <w:rPr>
                <w:rFonts w:hint="eastAsia" w:ascii="Nimbus Roman No9 L" w:hAnsi="Nimbus Roman No9 L" w:eastAsia="黑体"/>
                <w:bCs/>
                <w:sz w:val="24"/>
                <w:lang w:eastAsia="zh-CN"/>
              </w:rPr>
              <w:t>项目第一</w:t>
            </w:r>
            <w:r>
              <w:rPr>
                <w:rFonts w:hint="eastAsia" w:ascii="Nimbus Roman No9 L" w:hAnsi="Nimbus Roman No9 L" w:eastAsia="黑体"/>
                <w:bCs/>
                <w:sz w:val="24"/>
              </w:rPr>
              <w:t>承担</w:t>
            </w:r>
            <w:r>
              <w:rPr>
                <w:rFonts w:ascii="Nimbus Roman No9 L" w:hAnsi="Nimbus Roman No9 L" w:eastAsia="黑体"/>
                <w:bCs/>
                <w:sz w:val="24"/>
              </w:rPr>
              <w:t>单位</w:t>
            </w:r>
          </w:p>
        </w:tc>
        <w:tc>
          <w:tcPr>
            <w:tcW w:w="1257" w:type="dxa"/>
            <w:vAlign w:val="center"/>
          </w:tcPr>
          <w:p>
            <w:pPr>
              <w:snapToGrid w:val="0"/>
              <w:jc w:val="center"/>
              <w:rPr>
                <w:rFonts w:ascii="Nimbus Roman No9 L" w:hAnsi="Nimbus Roman No9 L" w:eastAsia="黑体"/>
                <w:bCs/>
                <w:sz w:val="24"/>
              </w:rPr>
            </w:pPr>
            <w:r>
              <w:rPr>
                <w:rFonts w:ascii="Nimbus Roman No9 L" w:hAnsi="Nimbus Roman No9 L" w:eastAsia="黑体"/>
                <w:bCs/>
                <w:sz w:val="24"/>
              </w:rPr>
              <w:t>项目</w:t>
            </w:r>
          </w:p>
          <w:p>
            <w:pPr>
              <w:snapToGrid w:val="0"/>
              <w:jc w:val="center"/>
              <w:rPr>
                <w:rFonts w:ascii="Nimbus Roman No9 L" w:hAnsi="Nimbus Roman No9 L" w:eastAsia="黑体"/>
                <w:bCs/>
                <w:sz w:val="24"/>
              </w:rPr>
            </w:pPr>
            <w:r>
              <w:rPr>
                <w:rFonts w:ascii="Nimbus Roman No9 L" w:hAnsi="Nimbus Roman No9 L" w:eastAsia="黑体"/>
                <w:bCs/>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1</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天津北大港湿地水域涡度碳通量观测平台构建</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天津大学</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丁虎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2</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天津滨海盐碱地造林树种水盐过程观测系统构建与研究</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天津大学</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孙新超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3</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大数据分析与计算</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天津大学天津市国家应用数学中心</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吴偶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4</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组分中药信息化系统与知识图谱建设</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天津中医药大学组分中药国家重点实验室</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余河水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5</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新冠预防方抑制新冠病毒入侵增强疫苗免疫应答的作用研究</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天津中医药大学组分中药国家重点实验室</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苗琳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6</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补气药与收涩药组分库建设</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天津中医药大学组分中药国家重点实验室</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杨文志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7</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大曲品质数字化表达及质量提升技术开发</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天津科技大学省部共建食品营养与安全国家重点实验室</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张翠英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8</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农产品增值加工及精准营养赋能平台研创</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天津科技大学省部共建食品营养与安全国家重点实验室</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汤尧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9</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食品中痕量有害物靶向识别与高效分离机制研究</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天津科技大学省部共建食品营养与安全国家重点实验室</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潘明飞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10</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面向光伏产业高浓度硝酸根废液处理的高效膜电极制备及性能</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天津工业大学省部共建分离膜与膜过程国家重点实验室</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马爱静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11</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一站式止血和抗菌修复的耐乏氧光动力纤维膜及其性能研究</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天津工业大学省部共建分离膜与膜过程国家重点实验室</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刘派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12</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基于电磁感应耦合的紧固连接系统预紧力无线超声测量技术开发</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航天精工股份有限公司</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林忠亮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13</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云遥宇航星座计划</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天津云遥宇航科技有限公司</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付乃锋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14</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天地一体化全自主无人智慧巡检系统</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天津云圣智能科技有限责任公司</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陈方平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15</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天津市海洋工程智能制造科技创新基地建设</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海洋石油工程股份有限公司</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刘玉玺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16</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高精度船舶尾气智能遥测技术及装备</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交通运输部天津水运工程科学研究所</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胡健波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17</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面向大型复杂构件实现与人工智能深度融合的工业机器人焊割装备系统</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天津新松机器人自动化有限公司</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吕忠伟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18</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基于宜科云工业互联网平台应用创新技术研究</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宜科（天津）电子有限公司</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王孝强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19</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纳米级精度二维光栅压印模板的研发</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天津华慧芯科技集团有限公司</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曲迪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20</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飞腾国产自主生态科技创新基地</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飞腾信息技术有限公司</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吴漾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21</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京津港协同创新中美竞合态势智能推演系统平台</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天津中科智能识别有限公司</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李林静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22</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钙钛矿</w:t>
            </w:r>
            <w:r>
              <w:rPr>
                <w:rStyle w:val="62"/>
                <w:lang w:val="en-US" w:eastAsia="zh-CN" w:bidi="ar"/>
              </w:rPr>
              <w:t>/</w:t>
            </w:r>
            <w:r>
              <w:rPr>
                <w:rStyle w:val="63"/>
                <w:rFonts w:hAnsi="宋体"/>
                <w:lang w:val="en-US" w:eastAsia="zh-CN" w:bidi="ar"/>
              </w:rPr>
              <w:t>晶硅叠层太阳电池中试核心装备与工艺开发研究</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南开大学</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张晓丹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23</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科技创新汇智平台建设</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天津海高融创科技发展有限公司</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郭兴华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24</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手撕不锈钢带的研制</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天津冶金集团天材科技发展有限公司</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张泽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25</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3</w:t>
            </w:r>
            <w:r>
              <w:rPr>
                <w:rStyle w:val="63"/>
                <w:rFonts w:hAnsi="Nimbus Roman No9 L"/>
                <w:lang w:val="en-US" w:eastAsia="zh-CN" w:bidi="ar"/>
              </w:rPr>
              <w:t>英寸高质量</w:t>
            </w:r>
            <w:r>
              <w:rPr>
                <w:rStyle w:val="62"/>
                <w:lang w:val="en-US" w:eastAsia="zh-CN" w:bidi="ar"/>
              </w:rPr>
              <w:t>AlN</w:t>
            </w:r>
            <w:r>
              <w:rPr>
                <w:rStyle w:val="63"/>
                <w:rFonts w:hAnsi="Nimbus Roman No9 L"/>
                <w:lang w:val="en-US" w:eastAsia="zh-CN" w:bidi="ar"/>
              </w:rPr>
              <w:t>单晶材料技术研究</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中国电子科技集团公司第四十六研究所</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王增华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26</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新能源汽车热管理系统的管路总成及连接件的研发及产业化</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天津鹏翎集团股份有限公司</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薛俊芳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27</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中海油天津化工研究设计院创新研究中心</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中海油天津化工研究设计院有限公司</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于海斌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28</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先进环氧树脂复合材料开发和产业化</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天津合创海华科技发展有限公司</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余逸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29</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生物制造领域科技成果转移转化平台建设</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天津瑞普生物技术股份有限公司</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高华义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30</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“AIPA”</w:t>
            </w:r>
            <w:r>
              <w:rPr>
                <w:rStyle w:val="63"/>
                <w:rFonts w:hAnsi="Nimbus Roman No9 L"/>
                <w:lang w:val="en-US" w:eastAsia="zh-CN" w:bidi="ar"/>
              </w:rPr>
              <w:t>搭载作物模型的人工智能标准化种植舱示范项目</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科芯</w:t>
            </w:r>
            <w:r>
              <w:rPr>
                <w:rStyle w:val="62"/>
                <w:lang w:val="en-US" w:eastAsia="zh-CN" w:bidi="ar"/>
              </w:rPr>
              <w:t>(</w:t>
            </w:r>
            <w:r>
              <w:rPr>
                <w:rStyle w:val="63"/>
                <w:rFonts w:hAnsi="宋体"/>
                <w:lang w:val="en-US" w:eastAsia="zh-CN" w:bidi="ar"/>
              </w:rPr>
              <w:t>天津</w:t>
            </w:r>
            <w:r>
              <w:rPr>
                <w:rStyle w:val="62"/>
                <w:lang w:val="en-US" w:eastAsia="zh-CN" w:bidi="ar"/>
              </w:rPr>
              <w:t>)</w:t>
            </w:r>
            <w:r>
              <w:rPr>
                <w:rStyle w:val="63"/>
                <w:rFonts w:hAnsi="宋体"/>
                <w:lang w:val="en-US" w:eastAsia="zh-CN" w:bidi="ar"/>
              </w:rPr>
              <w:t>生态农业科技有限公司</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胡建龙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31</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智能垃圾分类与引导物回平台研发</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天津生联智慧科技发展有限公司</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王磊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32</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优质稻渔种养加工全产业链技术集成与应用研究</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天津鸿腾水产科技发展有限公司</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高建忠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33</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区域特色水产品种质资源创新与繁育</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天津市天祥水产有限责任公司</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缴建华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34</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现代农业绿色循环种养种质资源创新推广与示范</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天津农垦渤海农业集团有限公司</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尚东维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35</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海水淡化与综合利用节能低碳技术与产品研发</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自然资源部天津海水淡化与综合利用研究所</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阮国岭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36</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肉羊专门化高繁品系选育及高通量表型测定技术研究</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天津奥群牧业有限公司</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卢小芳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37</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急性缺血性卒中静脉溶栓减少出血风险评估模式的建立和溶栓过程中溶栓后症状加重的应对措施研究</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天津市环湖医院</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张佩兰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38</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蓟州人民医院创新实践基地建设</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天津市蓟州区人民医院</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李岩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39</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膝关节周围精准截骨矫正关键技术与临床应用研究</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天津市天津医院</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骆巍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40</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晚期前列腺癌分子分型方法的建立及其在个体化治疗中的临床应用研究</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天津医科大学第二医院</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王勇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41</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类器官研发与临床转化创新基地建设</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天津市第五中心医院</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刘晓智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42</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房颤发生中细胞分群、蛋白质及翻译后修饰改变等分子机制的研究</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泰达国际心血管病医院</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何国伟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43</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阿尔茨海默病早期特异性诊断和</w:t>
            </w:r>
            <w:r>
              <w:rPr>
                <w:rStyle w:val="62"/>
                <w:lang w:val="en-US" w:eastAsia="zh-CN" w:bidi="ar"/>
              </w:rPr>
              <w:t>AI</w:t>
            </w:r>
            <w:r>
              <w:rPr>
                <w:rStyle w:val="63"/>
                <w:rFonts w:hAnsi="宋体"/>
                <w:lang w:val="en-US" w:eastAsia="zh-CN" w:bidi="ar"/>
              </w:rPr>
              <w:t>辅助系统的研发</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思邈睿脑科学技术（天津）有限公司</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唐江涛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44</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老年人健康监测与多发慢病管理智慧平台搭建及全方位管理队列研究</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天津医科大学总医院</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张卿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45</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新型冠状病毒广谱中和抗体的研究与临床开发</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杰科（天津）生物医药有限公司</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张亮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46</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生物荧光探针在生命科学中的研究及应用</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天津全和诚科技有限责任公司</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杜池敏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47</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生物医药关键原材料与装备的开发及应用示范项目</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天津博创合成生物科技有限公司</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杨意东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48</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肾炎康复片应用于糖尿病肾病的回顾性临床研究</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天津同仁堂集团股份有限公司</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苗淑杰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49</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WGS</w:t>
            </w:r>
            <w:r>
              <w:rPr>
                <w:rStyle w:val="63"/>
                <w:rFonts w:hAnsi="Nimbus Roman No9 L"/>
                <w:lang w:val="en-US" w:eastAsia="zh-CN" w:bidi="ar"/>
              </w:rPr>
              <w:t>作为血液病细胞遗传学的更新迭代技术的研发</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天津协和博精医学诊断技术有限公司</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彭广新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50</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RNA</w:t>
            </w:r>
            <w:r>
              <w:rPr>
                <w:rStyle w:val="63"/>
                <w:rFonts w:hAnsi="Nimbus Roman No9 L"/>
                <w:lang w:val="en-US" w:eastAsia="zh-CN" w:bidi="ar"/>
              </w:rPr>
              <w:t>核酸单体中试研发项目</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天津奥瑞芙生物医药有限公司</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孙春光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51</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全自动细菌内毒素</w:t>
            </w:r>
            <w:r>
              <w:rPr>
                <w:rStyle w:val="62"/>
                <w:lang w:val="en-US" w:eastAsia="zh-CN" w:bidi="ar"/>
              </w:rPr>
              <w:t>/</w:t>
            </w:r>
            <w:r>
              <w:rPr>
                <w:rStyle w:val="63"/>
                <w:rFonts w:hAnsi="宋体"/>
                <w:lang w:val="en-US" w:eastAsia="zh-CN" w:bidi="ar"/>
              </w:rPr>
              <w:t>真菌葡聚糖</w:t>
            </w:r>
            <w:r>
              <w:rPr>
                <w:rStyle w:val="62"/>
                <w:lang w:val="en-US" w:eastAsia="zh-CN" w:bidi="ar"/>
              </w:rPr>
              <w:t>POCT</w:t>
            </w:r>
            <w:r>
              <w:rPr>
                <w:rStyle w:val="63"/>
                <w:rFonts w:hAnsi="宋体"/>
                <w:lang w:val="en-US" w:eastAsia="zh-CN" w:bidi="ar"/>
              </w:rPr>
              <w:t>检测仪与配套仪器检测试剂的产业转化</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丹娜（天津）生物科技股份有限公司</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盛长忠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52</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国际领先药品毒理和医疗器械生物学一体化评价平台</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天津海河标测技术检测有限公司</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洪晓鸣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53</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肿瘤和呼吸系统疾病新药研发与技术服务平台</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天津济坤医药科技有限公司</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谷金颖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54</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细胞产品开发和临床应用的研究</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天津和创生物技术有限公司</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闫凤英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55</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国家技术转移人才培养基地建设</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天津市科技创新发展中心</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邓志云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56</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天津理工大学科技成果赋权改革综合试点建设</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天津理工大学</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李彭辉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57</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中国创新方法大赛成果应用及创新工程师培养</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天津科学技术馆</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韩晋江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58</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南开大学科技成果赋权改革综合试点建设</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南开大学</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李伟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59</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南开区硬科技成果转化基地及</w:t>
            </w:r>
            <w:r>
              <w:rPr>
                <w:rStyle w:val="62"/>
                <w:lang w:val="en-US" w:eastAsia="zh-CN" w:bidi="ar"/>
              </w:rPr>
              <w:t>“</w:t>
            </w:r>
            <w:r>
              <w:rPr>
                <w:rStyle w:val="63"/>
                <w:rFonts w:hAnsi="宋体"/>
                <w:lang w:val="en-US" w:eastAsia="zh-CN" w:bidi="ar"/>
              </w:rPr>
              <w:t>科创中国</w:t>
            </w:r>
            <w:r>
              <w:rPr>
                <w:rStyle w:val="62"/>
                <w:lang w:val="en-US" w:eastAsia="zh-CN" w:bidi="ar"/>
              </w:rPr>
              <w:t>”</w:t>
            </w:r>
            <w:r>
              <w:rPr>
                <w:rStyle w:val="63"/>
                <w:rFonts w:hAnsi="宋体"/>
                <w:lang w:val="en-US" w:eastAsia="zh-CN" w:bidi="ar"/>
              </w:rPr>
              <w:t>南开创新科技赋能中心建设</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天津南开启航智慧产业发展有限公司</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冯嵩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60</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科技成果评价智能工具开发及应用</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天津市科学技术发展战略研究院</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杨雪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61</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京津冀高端装备产业研发众包示范项目</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天津河北工业大学科技园发展有限公司</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李宁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62</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京津中关村科技城成果转化综合服务平台建设</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天津京津中关村科技城发展有限公司</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张立健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63</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生物医药与大健康创新平台建设</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天津科技大学</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唐娜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jc w:val="center"/>
        </w:trPr>
        <w:tc>
          <w:tcPr>
            <w:tcW w:w="592"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default" w:ascii="Nimbus Roman No9 L" w:hAnsi="Nimbus Roman No9 L" w:eastAsia="Nimbus Roman No9 L" w:cs="Nimbus Roman No9 L"/>
                <w:i w:val="0"/>
                <w:color w:val="000000"/>
                <w:kern w:val="0"/>
                <w:sz w:val="22"/>
                <w:szCs w:val="22"/>
                <w:u w:val="none"/>
                <w:lang w:val="en-US" w:eastAsia="zh-CN" w:bidi="ar"/>
              </w:rPr>
              <w:t>64</w:t>
            </w:r>
          </w:p>
        </w:tc>
        <w:tc>
          <w:tcPr>
            <w:tcW w:w="4344"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航空科技成果转移转化平台建设</w:t>
            </w:r>
          </w:p>
        </w:tc>
        <w:tc>
          <w:tcPr>
            <w:tcW w:w="3420" w:type="dxa"/>
            <w:vAlign w:val="center"/>
          </w:tcPr>
          <w:p>
            <w:pPr>
              <w:keepNext w:val="0"/>
              <w:keepLines w:val="0"/>
              <w:widowControl/>
              <w:suppressLineNumbers w:val="0"/>
              <w:jc w:val="both"/>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中国民航大学</w:t>
            </w:r>
          </w:p>
        </w:tc>
        <w:tc>
          <w:tcPr>
            <w:tcW w:w="1257" w:type="dxa"/>
            <w:vAlign w:val="center"/>
          </w:tcPr>
          <w:p>
            <w:pPr>
              <w:keepNext w:val="0"/>
              <w:keepLines w:val="0"/>
              <w:widowControl/>
              <w:suppressLineNumbers w:val="0"/>
              <w:jc w:val="center"/>
              <w:textAlignment w:val="center"/>
              <w:rPr>
                <w:rFonts w:ascii="Nimbus Roman No9 L" w:hAnsi="Nimbus Roman No9 L" w:eastAsia="仿宋_GB2312"/>
                <w:sz w:val="24"/>
              </w:rPr>
            </w:pPr>
            <w:r>
              <w:rPr>
                <w:rFonts w:hint="eastAsia" w:ascii="仿宋_GB2312" w:hAnsi="宋体" w:eastAsia="仿宋_GB2312" w:cs="仿宋_GB2312"/>
                <w:i w:val="0"/>
                <w:color w:val="000000"/>
                <w:kern w:val="0"/>
                <w:sz w:val="22"/>
                <w:szCs w:val="22"/>
                <w:u w:val="none"/>
                <w:lang w:val="en-US" w:eastAsia="zh-CN" w:bidi="ar"/>
              </w:rPr>
              <w:t>王志武</w:t>
            </w:r>
          </w:p>
        </w:tc>
      </w:tr>
    </w:tbl>
    <w:p>
      <w:pPr>
        <w:widowControl/>
        <w:jc w:val="left"/>
        <w:rPr>
          <w:rFonts w:ascii="Nimbus Roman No9 L" w:hAnsi="Nimbus Roman No9 L"/>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Verdana">
    <w:altName w:val="Ubuntu"/>
    <w:panose1 w:val="020B0604030504040204"/>
    <w:charset w:val="00"/>
    <w:family w:val="swiss"/>
    <w:pitch w:val="default"/>
    <w:sig w:usb0="00000000" w:usb1="00000000" w:usb2="00000010" w:usb3="00000000" w:csb0="0000019F" w:csb1="00000000"/>
  </w:font>
  <w:font w:name="Arial Unicode MS">
    <w:altName w:val="Nimbus Roman No9 L"/>
    <w:panose1 w:val="020B0604020202020204"/>
    <w:charset w:val="86"/>
    <w:family w:val="swiss"/>
    <w:pitch w:val="default"/>
    <w:sig w:usb0="00000000" w:usb1="00000000" w:usb2="0000003F" w:usb3="00000000" w:csb0="003F01FF" w:csb1="0000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汉仪中宋简">
    <w:panose1 w:val="02010600000101010101"/>
    <w:charset w:val="86"/>
    <w:family w:val="auto"/>
    <w:pitch w:val="default"/>
    <w:sig w:usb0="00000001" w:usb1="080E0800" w:usb2="00000002" w:usb3="00000000" w:csb0="00040000" w:csb1="00000000"/>
  </w:font>
  <w:font w:name="Ubuntu">
    <w:panose1 w:val="020B0604030602030204"/>
    <w:charset w:val="00"/>
    <w:family w:val="auto"/>
    <w:pitch w:val="default"/>
    <w:sig w:usb0="E00002FF" w:usb1="5000205B" w:usb2="00000000" w:usb3="00000000" w:csb0="2000009F" w:csb1="56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sdt>
      <w:sdtPr>
        <w:id w:val="-294532928"/>
        <w:docPartObj>
          <w:docPartGallery w:val="autotext"/>
        </w:docPartObj>
      </w:sdtPr>
      <w:sdtEndPr>
        <w:rPr>
          <w:rFonts w:asciiTheme="minorEastAsia" w:hAnsiTheme="minorEastAsia" w:eastAsiaTheme="minorEastAsia"/>
          <w:sz w:val="28"/>
          <w:szCs w:val="28"/>
        </w:rPr>
      </w:sdtEndPr>
      <w:sdtContent>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w:t>
        </w:r>
        <w:r>
          <w:rPr>
            <w:rFonts w:asciiTheme="minorEastAsia" w:hAnsiTheme="minorEastAsia" w:eastAsiaTheme="minorEastAsia"/>
            <w:sz w:val="28"/>
            <w:szCs w:val="28"/>
          </w:rPr>
          <w:fldChar w:fldCharType="end"/>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B2"/>
    <w:rsid w:val="00001661"/>
    <w:rsid w:val="0000643D"/>
    <w:rsid w:val="00031B93"/>
    <w:rsid w:val="00036BCE"/>
    <w:rsid w:val="00042FFB"/>
    <w:rsid w:val="00054F05"/>
    <w:rsid w:val="00066651"/>
    <w:rsid w:val="00067A21"/>
    <w:rsid w:val="00071423"/>
    <w:rsid w:val="00072FA4"/>
    <w:rsid w:val="00073055"/>
    <w:rsid w:val="00074175"/>
    <w:rsid w:val="0007436A"/>
    <w:rsid w:val="0007590B"/>
    <w:rsid w:val="000818E8"/>
    <w:rsid w:val="000878DB"/>
    <w:rsid w:val="00093F9A"/>
    <w:rsid w:val="000A5AB1"/>
    <w:rsid w:val="000B2562"/>
    <w:rsid w:val="000B3254"/>
    <w:rsid w:val="000C1FC3"/>
    <w:rsid w:val="000D2A8A"/>
    <w:rsid w:val="000D6638"/>
    <w:rsid w:val="000E45B7"/>
    <w:rsid w:val="000F1C5F"/>
    <w:rsid w:val="000F304C"/>
    <w:rsid w:val="00101863"/>
    <w:rsid w:val="00102D6E"/>
    <w:rsid w:val="00110DB4"/>
    <w:rsid w:val="001112B7"/>
    <w:rsid w:val="00111E2A"/>
    <w:rsid w:val="001143FE"/>
    <w:rsid w:val="00124C1E"/>
    <w:rsid w:val="00132069"/>
    <w:rsid w:val="00132891"/>
    <w:rsid w:val="00132F21"/>
    <w:rsid w:val="00150233"/>
    <w:rsid w:val="001525FE"/>
    <w:rsid w:val="001542D7"/>
    <w:rsid w:val="001629C0"/>
    <w:rsid w:val="00162EEA"/>
    <w:rsid w:val="0017251C"/>
    <w:rsid w:val="00180019"/>
    <w:rsid w:val="0018377F"/>
    <w:rsid w:val="001924EA"/>
    <w:rsid w:val="00197408"/>
    <w:rsid w:val="001A1479"/>
    <w:rsid w:val="001A32BF"/>
    <w:rsid w:val="001B431A"/>
    <w:rsid w:val="001B4F5B"/>
    <w:rsid w:val="001C007A"/>
    <w:rsid w:val="001C047A"/>
    <w:rsid w:val="001D08A3"/>
    <w:rsid w:val="001D19D9"/>
    <w:rsid w:val="001D6FBC"/>
    <w:rsid w:val="001E4B9D"/>
    <w:rsid w:val="001F030F"/>
    <w:rsid w:val="001F2741"/>
    <w:rsid w:val="001F5214"/>
    <w:rsid w:val="00201FE5"/>
    <w:rsid w:val="00210B10"/>
    <w:rsid w:val="002164CE"/>
    <w:rsid w:val="00220DE7"/>
    <w:rsid w:val="00234009"/>
    <w:rsid w:val="002401EA"/>
    <w:rsid w:val="00240AD1"/>
    <w:rsid w:val="00241C5A"/>
    <w:rsid w:val="00254520"/>
    <w:rsid w:val="002557FC"/>
    <w:rsid w:val="002641D8"/>
    <w:rsid w:val="00266630"/>
    <w:rsid w:val="00266D9D"/>
    <w:rsid w:val="00270511"/>
    <w:rsid w:val="0027472F"/>
    <w:rsid w:val="00276250"/>
    <w:rsid w:val="002952C5"/>
    <w:rsid w:val="002A2910"/>
    <w:rsid w:val="002A2D5B"/>
    <w:rsid w:val="002A301D"/>
    <w:rsid w:val="002A48EF"/>
    <w:rsid w:val="002B3713"/>
    <w:rsid w:val="002B4B1F"/>
    <w:rsid w:val="002B56E9"/>
    <w:rsid w:val="002C20DC"/>
    <w:rsid w:val="002D11B6"/>
    <w:rsid w:val="002D26AB"/>
    <w:rsid w:val="002E4045"/>
    <w:rsid w:val="002F0D70"/>
    <w:rsid w:val="002F2C69"/>
    <w:rsid w:val="002F3132"/>
    <w:rsid w:val="002F78AE"/>
    <w:rsid w:val="00300C1F"/>
    <w:rsid w:val="0031465C"/>
    <w:rsid w:val="00315C9E"/>
    <w:rsid w:val="00317934"/>
    <w:rsid w:val="0033749D"/>
    <w:rsid w:val="00344BBA"/>
    <w:rsid w:val="00346DA7"/>
    <w:rsid w:val="00355534"/>
    <w:rsid w:val="00362EDF"/>
    <w:rsid w:val="003664B6"/>
    <w:rsid w:val="00367442"/>
    <w:rsid w:val="00370010"/>
    <w:rsid w:val="00373728"/>
    <w:rsid w:val="003737A4"/>
    <w:rsid w:val="00375BBD"/>
    <w:rsid w:val="00375FA0"/>
    <w:rsid w:val="00381404"/>
    <w:rsid w:val="003820E3"/>
    <w:rsid w:val="00383939"/>
    <w:rsid w:val="00384144"/>
    <w:rsid w:val="00386FD4"/>
    <w:rsid w:val="00394E11"/>
    <w:rsid w:val="003C5E6A"/>
    <w:rsid w:val="003D6235"/>
    <w:rsid w:val="003D726F"/>
    <w:rsid w:val="003D7860"/>
    <w:rsid w:val="003E0C32"/>
    <w:rsid w:val="003E2C3B"/>
    <w:rsid w:val="003F0199"/>
    <w:rsid w:val="003F362D"/>
    <w:rsid w:val="00406CA2"/>
    <w:rsid w:val="0041144B"/>
    <w:rsid w:val="004117B0"/>
    <w:rsid w:val="004124CC"/>
    <w:rsid w:val="00414A69"/>
    <w:rsid w:val="0041505E"/>
    <w:rsid w:val="004206DA"/>
    <w:rsid w:val="004277F9"/>
    <w:rsid w:val="00432062"/>
    <w:rsid w:val="00434A03"/>
    <w:rsid w:val="0043583C"/>
    <w:rsid w:val="004421A2"/>
    <w:rsid w:val="0045075C"/>
    <w:rsid w:val="0046553D"/>
    <w:rsid w:val="0047377B"/>
    <w:rsid w:val="00475E26"/>
    <w:rsid w:val="00481845"/>
    <w:rsid w:val="00482766"/>
    <w:rsid w:val="004917AA"/>
    <w:rsid w:val="004B3C28"/>
    <w:rsid w:val="004B49E5"/>
    <w:rsid w:val="004C52AC"/>
    <w:rsid w:val="004C58A0"/>
    <w:rsid w:val="004D20D3"/>
    <w:rsid w:val="004D464F"/>
    <w:rsid w:val="004D5395"/>
    <w:rsid w:val="004E3E87"/>
    <w:rsid w:val="004F7C78"/>
    <w:rsid w:val="0050156F"/>
    <w:rsid w:val="005146B9"/>
    <w:rsid w:val="005218FD"/>
    <w:rsid w:val="00523DC2"/>
    <w:rsid w:val="00523F49"/>
    <w:rsid w:val="005249FB"/>
    <w:rsid w:val="0053758F"/>
    <w:rsid w:val="00543704"/>
    <w:rsid w:val="00544AC5"/>
    <w:rsid w:val="00544B08"/>
    <w:rsid w:val="00550101"/>
    <w:rsid w:val="005509B8"/>
    <w:rsid w:val="00550FE4"/>
    <w:rsid w:val="0055127F"/>
    <w:rsid w:val="005538A4"/>
    <w:rsid w:val="00556EDF"/>
    <w:rsid w:val="00560459"/>
    <w:rsid w:val="005608B3"/>
    <w:rsid w:val="00565527"/>
    <w:rsid w:val="005656F5"/>
    <w:rsid w:val="0056708F"/>
    <w:rsid w:val="00570907"/>
    <w:rsid w:val="00574ADE"/>
    <w:rsid w:val="00580B08"/>
    <w:rsid w:val="0058435A"/>
    <w:rsid w:val="00587C1B"/>
    <w:rsid w:val="0059622B"/>
    <w:rsid w:val="0059672E"/>
    <w:rsid w:val="005A02CE"/>
    <w:rsid w:val="005A2E95"/>
    <w:rsid w:val="005B1A81"/>
    <w:rsid w:val="005C2733"/>
    <w:rsid w:val="005C326C"/>
    <w:rsid w:val="005C4B63"/>
    <w:rsid w:val="005D3968"/>
    <w:rsid w:val="005D409D"/>
    <w:rsid w:val="005D4BA1"/>
    <w:rsid w:val="005D50FB"/>
    <w:rsid w:val="005E774B"/>
    <w:rsid w:val="005F1DB1"/>
    <w:rsid w:val="005F4B5F"/>
    <w:rsid w:val="005F7D03"/>
    <w:rsid w:val="0060349C"/>
    <w:rsid w:val="00611716"/>
    <w:rsid w:val="00611DBD"/>
    <w:rsid w:val="006120BA"/>
    <w:rsid w:val="006133EB"/>
    <w:rsid w:val="00617238"/>
    <w:rsid w:val="006204C2"/>
    <w:rsid w:val="006262F0"/>
    <w:rsid w:val="00626A6B"/>
    <w:rsid w:val="00630735"/>
    <w:rsid w:val="00635832"/>
    <w:rsid w:val="00635D40"/>
    <w:rsid w:val="00637169"/>
    <w:rsid w:val="00640EDD"/>
    <w:rsid w:val="00655118"/>
    <w:rsid w:val="00662CC9"/>
    <w:rsid w:val="006633DD"/>
    <w:rsid w:val="006664DD"/>
    <w:rsid w:val="00682C93"/>
    <w:rsid w:val="0069161A"/>
    <w:rsid w:val="00697095"/>
    <w:rsid w:val="006A7748"/>
    <w:rsid w:val="006B2595"/>
    <w:rsid w:val="006B787D"/>
    <w:rsid w:val="006C5237"/>
    <w:rsid w:val="006C5B0A"/>
    <w:rsid w:val="006C7F10"/>
    <w:rsid w:val="006D0292"/>
    <w:rsid w:val="006D27B9"/>
    <w:rsid w:val="006D4B56"/>
    <w:rsid w:val="006E5352"/>
    <w:rsid w:val="006E6408"/>
    <w:rsid w:val="006F01D8"/>
    <w:rsid w:val="006F144E"/>
    <w:rsid w:val="00707960"/>
    <w:rsid w:val="007270DB"/>
    <w:rsid w:val="00747F7B"/>
    <w:rsid w:val="00752525"/>
    <w:rsid w:val="007537B3"/>
    <w:rsid w:val="00754808"/>
    <w:rsid w:val="00756FA4"/>
    <w:rsid w:val="00760FBE"/>
    <w:rsid w:val="00761FA4"/>
    <w:rsid w:val="00764456"/>
    <w:rsid w:val="00765428"/>
    <w:rsid w:val="00767081"/>
    <w:rsid w:val="00791512"/>
    <w:rsid w:val="0079287B"/>
    <w:rsid w:val="00796C6A"/>
    <w:rsid w:val="007A0B86"/>
    <w:rsid w:val="007C0A04"/>
    <w:rsid w:val="007D1AD5"/>
    <w:rsid w:val="007D7F1C"/>
    <w:rsid w:val="007E076A"/>
    <w:rsid w:val="007E6C58"/>
    <w:rsid w:val="007F0ECC"/>
    <w:rsid w:val="007F142D"/>
    <w:rsid w:val="00821151"/>
    <w:rsid w:val="0082136D"/>
    <w:rsid w:val="0083390D"/>
    <w:rsid w:val="00843E51"/>
    <w:rsid w:val="00846CEA"/>
    <w:rsid w:val="0085206F"/>
    <w:rsid w:val="008526C9"/>
    <w:rsid w:val="008564D3"/>
    <w:rsid w:val="008575B1"/>
    <w:rsid w:val="00860307"/>
    <w:rsid w:val="008716CB"/>
    <w:rsid w:val="008751F4"/>
    <w:rsid w:val="0088056B"/>
    <w:rsid w:val="00883A39"/>
    <w:rsid w:val="00884F5A"/>
    <w:rsid w:val="00885356"/>
    <w:rsid w:val="00886936"/>
    <w:rsid w:val="008A00E0"/>
    <w:rsid w:val="008A1DFB"/>
    <w:rsid w:val="008A2E01"/>
    <w:rsid w:val="008A78AC"/>
    <w:rsid w:val="008B2ED4"/>
    <w:rsid w:val="008B7F25"/>
    <w:rsid w:val="008C257D"/>
    <w:rsid w:val="008C2F47"/>
    <w:rsid w:val="008D0C23"/>
    <w:rsid w:val="008D452B"/>
    <w:rsid w:val="008E729D"/>
    <w:rsid w:val="008F7385"/>
    <w:rsid w:val="00910E16"/>
    <w:rsid w:val="009342C5"/>
    <w:rsid w:val="009352EC"/>
    <w:rsid w:val="00942031"/>
    <w:rsid w:val="009519C5"/>
    <w:rsid w:val="009527D3"/>
    <w:rsid w:val="009657D6"/>
    <w:rsid w:val="00967631"/>
    <w:rsid w:val="0096790D"/>
    <w:rsid w:val="00972198"/>
    <w:rsid w:val="00974AAD"/>
    <w:rsid w:val="009825E7"/>
    <w:rsid w:val="00984112"/>
    <w:rsid w:val="0098560A"/>
    <w:rsid w:val="00986CB2"/>
    <w:rsid w:val="00991AC1"/>
    <w:rsid w:val="009A3848"/>
    <w:rsid w:val="009A6B0E"/>
    <w:rsid w:val="009C7B50"/>
    <w:rsid w:val="009D230A"/>
    <w:rsid w:val="009D7F53"/>
    <w:rsid w:val="009E0A38"/>
    <w:rsid w:val="009E0F8B"/>
    <w:rsid w:val="009E4529"/>
    <w:rsid w:val="009E7D5F"/>
    <w:rsid w:val="009F72A2"/>
    <w:rsid w:val="00A003DB"/>
    <w:rsid w:val="00A032D3"/>
    <w:rsid w:val="00A207FF"/>
    <w:rsid w:val="00A23EA7"/>
    <w:rsid w:val="00A318D1"/>
    <w:rsid w:val="00A35CEE"/>
    <w:rsid w:val="00A37FB9"/>
    <w:rsid w:val="00A65513"/>
    <w:rsid w:val="00A6564E"/>
    <w:rsid w:val="00A85779"/>
    <w:rsid w:val="00A87857"/>
    <w:rsid w:val="00A95701"/>
    <w:rsid w:val="00A95767"/>
    <w:rsid w:val="00A96379"/>
    <w:rsid w:val="00A96780"/>
    <w:rsid w:val="00AA5256"/>
    <w:rsid w:val="00AA7812"/>
    <w:rsid w:val="00AB0A15"/>
    <w:rsid w:val="00AD7A93"/>
    <w:rsid w:val="00AE1AB1"/>
    <w:rsid w:val="00AE6996"/>
    <w:rsid w:val="00AF603D"/>
    <w:rsid w:val="00AF6DD4"/>
    <w:rsid w:val="00B006AB"/>
    <w:rsid w:val="00B0428E"/>
    <w:rsid w:val="00B1368F"/>
    <w:rsid w:val="00B22162"/>
    <w:rsid w:val="00B30F45"/>
    <w:rsid w:val="00B31B9F"/>
    <w:rsid w:val="00B321C7"/>
    <w:rsid w:val="00B43CF4"/>
    <w:rsid w:val="00B478FC"/>
    <w:rsid w:val="00B50F79"/>
    <w:rsid w:val="00B742C2"/>
    <w:rsid w:val="00B75EEF"/>
    <w:rsid w:val="00B76A75"/>
    <w:rsid w:val="00B82BE7"/>
    <w:rsid w:val="00B831D5"/>
    <w:rsid w:val="00B87896"/>
    <w:rsid w:val="00B9267A"/>
    <w:rsid w:val="00BB41EC"/>
    <w:rsid w:val="00BC0B12"/>
    <w:rsid w:val="00BC4EB1"/>
    <w:rsid w:val="00BC5ECF"/>
    <w:rsid w:val="00BC619B"/>
    <w:rsid w:val="00BD1F15"/>
    <w:rsid w:val="00BE261B"/>
    <w:rsid w:val="00BE733D"/>
    <w:rsid w:val="00BF2653"/>
    <w:rsid w:val="00C01B44"/>
    <w:rsid w:val="00C02E5E"/>
    <w:rsid w:val="00C06CFC"/>
    <w:rsid w:val="00C135E0"/>
    <w:rsid w:val="00C200CE"/>
    <w:rsid w:val="00C30B5E"/>
    <w:rsid w:val="00C45536"/>
    <w:rsid w:val="00C555EE"/>
    <w:rsid w:val="00C77A53"/>
    <w:rsid w:val="00C82565"/>
    <w:rsid w:val="00CA45CE"/>
    <w:rsid w:val="00CA4A4E"/>
    <w:rsid w:val="00CC3320"/>
    <w:rsid w:val="00CC78C7"/>
    <w:rsid w:val="00CE41C8"/>
    <w:rsid w:val="00D00119"/>
    <w:rsid w:val="00D25CA0"/>
    <w:rsid w:val="00D261F5"/>
    <w:rsid w:val="00D27CD0"/>
    <w:rsid w:val="00D27F2E"/>
    <w:rsid w:val="00D31E63"/>
    <w:rsid w:val="00D32C2C"/>
    <w:rsid w:val="00D34A00"/>
    <w:rsid w:val="00D3544E"/>
    <w:rsid w:val="00D4254E"/>
    <w:rsid w:val="00D508DA"/>
    <w:rsid w:val="00D52859"/>
    <w:rsid w:val="00D56AC6"/>
    <w:rsid w:val="00D741E2"/>
    <w:rsid w:val="00D76B89"/>
    <w:rsid w:val="00D82705"/>
    <w:rsid w:val="00D83235"/>
    <w:rsid w:val="00D83D3E"/>
    <w:rsid w:val="00DA358D"/>
    <w:rsid w:val="00DA37D8"/>
    <w:rsid w:val="00DA37F0"/>
    <w:rsid w:val="00DA387E"/>
    <w:rsid w:val="00DA6D1C"/>
    <w:rsid w:val="00DB0999"/>
    <w:rsid w:val="00DB3DEE"/>
    <w:rsid w:val="00DB46C4"/>
    <w:rsid w:val="00DC0D10"/>
    <w:rsid w:val="00DD2081"/>
    <w:rsid w:val="00DE082F"/>
    <w:rsid w:val="00DE6F11"/>
    <w:rsid w:val="00DF50A7"/>
    <w:rsid w:val="00DF6364"/>
    <w:rsid w:val="00E13F8A"/>
    <w:rsid w:val="00E17859"/>
    <w:rsid w:val="00E218A1"/>
    <w:rsid w:val="00E22276"/>
    <w:rsid w:val="00E22CCC"/>
    <w:rsid w:val="00E248BF"/>
    <w:rsid w:val="00E250ED"/>
    <w:rsid w:val="00E43B3A"/>
    <w:rsid w:val="00E446D9"/>
    <w:rsid w:val="00E51755"/>
    <w:rsid w:val="00E549D2"/>
    <w:rsid w:val="00E57278"/>
    <w:rsid w:val="00E6067D"/>
    <w:rsid w:val="00E6204F"/>
    <w:rsid w:val="00E62459"/>
    <w:rsid w:val="00E70202"/>
    <w:rsid w:val="00E813D3"/>
    <w:rsid w:val="00E82655"/>
    <w:rsid w:val="00E82B47"/>
    <w:rsid w:val="00E85CD3"/>
    <w:rsid w:val="00E9761B"/>
    <w:rsid w:val="00EA0E5E"/>
    <w:rsid w:val="00EA6C23"/>
    <w:rsid w:val="00EC3532"/>
    <w:rsid w:val="00EC65FA"/>
    <w:rsid w:val="00EC7605"/>
    <w:rsid w:val="00ED2DB4"/>
    <w:rsid w:val="00ED41DA"/>
    <w:rsid w:val="00ED5B38"/>
    <w:rsid w:val="00EE0EC7"/>
    <w:rsid w:val="00EE2087"/>
    <w:rsid w:val="00EF09F3"/>
    <w:rsid w:val="00EF1599"/>
    <w:rsid w:val="00EF263F"/>
    <w:rsid w:val="00EF43FA"/>
    <w:rsid w:val="00EF65BF"/>
    <w:rsid w:val="00F015DF"/>
    <w:rsid w:val="00F03462"/>
    <w:rsid w:val="00F07EA8"/>
    <w:rsid w:val="00F13249"/>
    <w:rsid w:val="00F2127F"/>
    <w:rsid w:val="00F250E9"/>
    <w:rsid w:val="00F3665A"/>
    <w:rsid w:val="00F40C92"/>
    <w:rsid w:val="00F4415F"/>
    <w:rsid w:val="00F46370"/>
    <w:rsid w:val="00F469E8"/>
    <w:rsid w:val="00F46AEA"/>
    <w:rsid w:val="00F472CE"/>
    <w:rsid w:val="00F54048"/>
    <w:rsid w:val="00F552F9"/>
    <w:rsid w:val="00F5657B"/>
    <w:rsid w:val="00F63B6B"/>
    <w:rsid w:val="00F71288"/>
    <w:rsid w:val="00F9423A"/>
    <w:rsid w:val="00F9761E"/>
    <w:rsid w:val="00FA0677"/>
    <w:rsid w:val="00FA30BD"/>
    <w:rsid w:val="00FA50BA"/>
    <w:rsid w:val="00FA7676"/>
    <w:rsid w:val="00FC28CB"/>
    <w:rsid w:val="00FC557F"/>
    <w:rsid w:val="00FC622A"/>
    <w:rsid w:val="00FD5E20"/>
    <w:rsid w:val="00FD79A0"/>
    <w:rsid w:val="00FD7FB1"/>
    <w:rsid w:val="00FE1BAD"/>
    <w:rsid w:val="00FE46D0"/>
    <w:rsid w:val="00FE7ADF"/>
    <w:rsid w:val="00FF24C9"/>
    <w:rsid w:val="00FF6267"/>
    <w:rsid w:val="2F9F3D98"/>
    <w:rsid w:val="39F9A339"/>
    <w:rsid w:val="4F9F5E23"/>
    <w:rsid w:val="7BFFCA41"/>
    <w:rsid w:val="877F0440"/>
    <w:rsid w:val="ADEFFB16"/>
    <w:rsid w:val="DEBF84E4"/>
    <w:rsid w:val="EF7294D8"/>
    <w:rsid w:val="FBCFF4F6"/>
    <w:rsid w:val="FE234B56"/>
    <w:rsid w:val="FE4FD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23"/>
    <w:qFormat/>
    <w:uiPriority w:val="0"/>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60"/>
    <w:qFormat/>
    <w:uiPriority w:val="0"/>
    <w:pPr>
      <w:jc w:val="left"/>
    </w:pPr>
  </w:style>
  <w:style w:type="paragraph" w:styleId="4">
    <w:name w:val="Body Text"/>
    <w:basedOn w:val="1"/>
    <w:link w:val="40"/>
    <w:qFormat/>
    <w:uiPriority w:val="0"/>
    <w:pPr>
      <w:adjustRightInd w:val="0"/>
      <w:snapToGrid w:val="0"/>
      <w:spacing w:line="320" w:lineRule="exact"/>
      <w:ind w:right="45"/>
      <w:jc w:val="center"/>
    </w:pPr>
    <w:rPr>
      <w:rFonts w:ascii="宋体" w:hAnsi="宋体"/>
      <w:bCs/>
      <w:szCs w:val="28"/>
    </w:rPr>
  </w:style>
  <w:style w:type="paragraph" w:styleId="5">
    <w:name w:val="Body Text Indent"/>
    <w:basedOn w:val="1"/>
    <w:link w:val="27"/>
    <w:qFormat/>
    <w:uiPriority w:val="0"/>
    <w:pPr>
      <w:ind w:firstLine="361"/>
    </w:pPr>
    <w:rPr>
      <w:rFonts w:ascii="宋体"/>
      <w:bCs/>
    </w:rPr>
  </w:style>
  <w:style w:type="paragraph" w:styleId="6">
    <w:name w:val="Plain Text"/>
    <w:basedOn w:val="1"/>
    <w:link w:val="26"/>
    <w:qFormat/>
    <w:uiPriority w:val="0"/>
    <w:rPr>
      <w:rFonts w:ascii="宋体" w:hAnsi="Courier New" w:cs="Courier New"/>
      <w:szCs w:val="21"/>
    </w:rPr>
  </w:style>
  <w:style w:type="paragraph" w:styleId="7">
    <w:name w:val="Date"/>
    <w:basedOn w:val="1"/>
    <w:next w:val="1"/>
    <w:link w:val="25"/>
    <w:qFormat/>
    <w:uiPriority w:val="0"/>
    <w:pPr>
      <w:ind w:left="100" w:leftChars="2500"/>
    </w:pPr>
    <w:rPr>
      <w:rFonts w:ascii="仿宋_GB2312" w:hAnsi="华文中宋" w:eastAsia="仿宋_GB2312"/>
      <w:sz w:val="32"/>
    </w:rPr>
  </w:style>
  <w:style w:type="paragraph" w:styleId="8">
    <w:name w:val="Balloon Text"/>
    <w:basedOn w:val="1"/>
    <w:link w:val="21"/>
    <w:semiHidden/>
    <w:unhideWhenUsed/>
    <w:qFormat/>
    <w:uiPriority w:val="0"/>
    <w:rPr>
      <w:sz w:val="18"/>
      <w:szCs w:val="18"/>
    </w:rPr>
  </w:style>
  <w:style w:type="paragraph" w:styleId="9">
    <w:name w:val="footer"/>
    <w:basedOn w:val="1"/>
    <w:link w:val="20"/>
    <w:unhideWhenUsed/>
    <w:qFormat/>
    <w:uiPriority w:val="0"/>
    <w:pPr>
      <w:tabs>
        <w:tab w:val="center" w:pos="4153"/>
        <w:tab w:val="right" w:pos="8306"/>
      </w:tabs>
      <w:snapToGrid w:val="0"/>
      <w:jc w:val="left"/>
    </w:pPr>
    <w:rPr>
      <w:sz w:val="18"/>
      <w:szCs w:val="18"/>
    </w:rPr>
  </w:style>
  <w:style w:type="paragraph" w:styleId="10">
    <w:name w:val="header"/>
    <w:basedOn w:val="1"/>
    <w:link w:val="19"/>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semiHidden/>
    <w:qFormat/>
    <w:uiPriority w:val="0"/>
  </w:style>
  <w:style w:type="paragraph" w:styleId="12">
    <w:name w:val="Body Text 2"/>
    <w:basedOn w:val="1"/>
    <w:link w:val="39"/>
    <w:qFormat/>
    <w:uiPriority w:val="0"/>
    <w:pPr>
      <w:jc w:val="center"/>
    </w:pPr>
    <w:rPr>
      <w:rFonts w:ascii="宋体" w:hAnsi="宋体"/>
    </w:rPr>
  </w:style>
  <w:style w:type="character" w:styleId="15">
    <w:name w:val="page number"/>
    <w:basedOn w:val="14"/>
    <w:qFormat/>
    <w:uiPriority w:val="0"/>
  </w:style>
  <w:style w:type="character" w:styleId="16">
    <w:name w:val="FollowedHyperlink"/>
    <w:qFormat/>
    <w:uiPriority w:val="0"/>
    <w:rPr>
      <w:color w:val="000000"/>
      <w:u w:val="none"/>
    </w:rPr>
  </w:style>
  <w:style w:type="character" w:styleId="17">
    <w:name w:val="Hyperlink"/>
    <w:qFormat/>
    <w:uiPriority w:val="0"/>
    <w:rPr>
      <w:color w:val="000000"/>
      <w:u w:val="none"/>
    </w:rPr>
  </w:style>
  <w:style w:type="character" w:styleId="18">
    <w:name w:val="annotation reference"/>
    <w:qFormat/>
    <w:uiPriority w:val="0"/>
    <w:rPr>
      <w:sz w:val="21"/>
      <w:szCs w:val="21"/>
    </w:rPr>
  </w:style>
  <w:style w:type="character" w:customStyle="1" w:styleId="19">
    <w:name w:val="页眉 字符"/>
    <w:basedOn w:val="14"/>
    <w:link w:val="10"/>
    <w:qFormat/>
    <w:uiPriority w:val="99"/>
    <w:rPr>
      <w:rFonts w:ascii="Times New Roman" w:hAnsi="Times New Roman" w:eastAsia="宋体" w:cs="Times New Roman"/>
      <w:sz w:val="18"/>
      <w:szCs w:val="18"/>
    </w:rPr>
  </w:style>
  <w:style w:type="character" w:customStyle="1" w:styleId="20">
    <w:name w:val="页脚 字符"/>
    <w:basedOn w:val="14"/>
    <w:link w:val="9"/>
    <w:qFormat/>
    <w:uiPriority w:val="99"/>
    <w:rPr>
      <w:rFonts w:ascii="Times New Roman" w:hAnsi="Times New Roman" w:eastAsia="宋体" w:cs="Times New Roman"/>
      <w:sz w:val="18"/>
      <w:szCs w:val="18"/>
    </w:rPr>
  </w:style>
  <w:style w:type="character" w:customStyle="1" w:styleId="21">
    <w:name w:val="批注框文本 字符"/>
    <w:basedOn w:val="14"/>
    <w:link w:val="8"/>
    <w:semiHidden/>
    <w:qFormat/>
    <w:uiPriority w:val="99"/>
    <w:rPr>
      <w:rFonts w:ascii="Times New Roman" w:hAnsi="Times New Roman" w:eastAsia="宋体" w:cs="Times New Roman"/>
      <w:sz w:val="18"/>
      <w:szCs w:val="18"/>
    </w:rPr>
  </w:style>
  <w:style w:type="paragraph" w:customStyle="1" w:styleId="22">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23">
    <w:name w:val="标题 3 字符"/>
    <w:basedOn w:val="14"/>
    <w:link w:val="2"/>
    <w:qFormat/>
    <w:uiPriority w:val="0"/>
    <w:rPr>
      <w:rFonts w:ascii="Times New Roman" w:hAnsi="Times New Roman" w:eastAsia="宋体" w:cs="Times New Roman"/>
      <w:b/>
      <w:bCs/>
      <w:sz w:val="32"/>
      <w:szCs w:val="32"/>
    </w:rPr>
  </w:style>
  <w:style w:type="paragraph" w:customStyle="1" w:styleId="24">
    <w:name w:val="Char Char Char Char Char Char Char Char Char1 Char Char Char Char Char Char Char"/>
    <w:basedOn w:val="1"/>
    <w:qFormat/>
    <w:uiPriority w:val="0"/>
    <w:pPr>
      <w:spacing w:line="360" w:lineRule="auto"/>
      <w:ind w:firstLine="200" w:firstLineChars="200"/>
    </w:pPr>
    <w:rPr>
      <w:rFonts w:ascii="宋体" w:hAnsi="宋体" w:cs="宋体"/>
      <w:sz w:val="24"/>
    </w:rPr>
  </w:style>
  <w:style w:type="character" w:customStyle="1" w:styleId="25">
    <w:name w:val="日期 字符"/>
    <w:basedOn w:val="14"/>
    <w:link w:val="7"/>
    <w:qFormat/>
    <w:uiPriority w:val="0"/>
    <w:rPr>
      <w:rFonts w:ascii="仿宋_GB2312" w:hAnsi="华文中宋" w:eastAsia="仿宋_GB2312" w:cs="Times New Roman"/>
      <w:sz w:val="32"/>
      <w:szCs w:val="24"/>
    </w:rPr>
  </w:style>
  <w:style w:type="character" w:customStyle="1" w:styleId="26">
    <w:name w:val="纯文本 字符"/>
    <w:basedOn w:val="14"/>
    <w:link w:val="6"/>
    <w:qFormat/>
    <w:uiPriority w:val="0"/>
    <w:rPr>
      <w:rFonts w:ascii="宋体" w:hAnsi="Courier New" w:eastAsia="宋体" w:cs="Courier New"/>
      <w:szCs w:val="21"/>
    </w:rPr>
  </w:style>
  <w:style w:type="character" w:customStyle="1" w:styleId="27">
    <w:name w:val="正文文本缩进 字符"/>
    <w:basedOn w:val="14"/>
    <w:link w:val="5"/>
    <w:qFormat/>
    <w:uiPriority w:val="0"/>
    <w:rPr>
      <w:rFonts w:ascii="宋体" w:hAnsi="Times New Roman" w:eastAsia="宋体" w:cs="Times New Roman"/>
      <w:bCs/>
      <w:szCs w:val="24"/>
    </w:rPr>
  </w:style>
  <w:style w:type="paragraph" w:customStyle="1" w:styleId="28">
    <w:name w:val="xl6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4"/>
    </w:rPr>
  </w:style>
  <w:style w:type="paragraph" w:customStyle="1" w:styleId="29">
    <w:name w:val="content"/>
    <w:basedOn w:val="1"/>
    <w:qFormat/>
    <w:uiPriority w:val="0"/>
    <w:pPr>
      <w:widowControl/>
      <w:spacing w:before="100" w:beforeAutospacing="1" w:after="100" w:afterAutospacing="1" w:line="320" w:lineRule="atLeast"/>
      <w:jc w:val="left"/>
    </w:pPr>
    <w:rPr>
      <w:color w:val="0B336A"/>
      <w:kern w:val="0"/>
      <w:sz w:val="18"/>
      <w:szCs w:val="18"/>
    </w:rPr>
  </w:style>
  <w:style w:type="paragraph" w:customStyle="1" w:styleId="30">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31">
    <w:name w:val="font6"/>
    <w:basedOn w:val="1"/>
    <w:qFormat/>
    <w:uiPriority w:val="0"/>
    <w:pPr>
      <w:widowControl/>
      <w:spacing w:before="100" w:beforeAutospacing="1" w:after="100" w:afterAutospacing="1"/>
      <w:jc w:val="left"/>
    </w:pPr>
    <w:rPr>
      <w:rFonts w:hint="eastAsia" w:ascii="宋体" w:hAnsi="宋体" w:cs="Arial Unicode MS"/>
      <w:color w:val="000000"/>
      <w:kern w:val="0"/>
      <w:sz w:val="20"/>
      <w:szCs w:val="20"/>
    </w:rPr>
  </w:style>
  <w:style w:type="paragraph" w:customStyle="1" w:styleId="32">
    <w:name w:val="font7"/>
    <w:basedOn w:val="1"/>
    <w:qFormat/>
    <w:uiPriority w:val="0"/>
    <w:pPr>
      <w:widowControl/>
      <w:spacing w:before="100" w:beforeAutospacing="1" w:after="100" w:afterAutospacing="1"/>
      <w:jc w:val="left"/>
    </w:pPr>
    <w:rPr>
      <w:rFonts w:eastAsia="Arial Unicode MS"/>
      <w:color w:val="000000"/>
      <w:kern w:val="0"/>
      <w:sz w:val="20"/>
      <w:szCs w:val="20"/>
    </w:rPr>
  </w:style>
  <w:style w:type="paragraph" w:customStyle="1" w:styleId="33">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3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color w:val="000000"/>
      <w:kern w:val="0"/>
      <w:sz w:val="20"/>
      <w:szCs w:val="20"/>
    </w:rPr>
  </w:style>
  <w:style w:type="paragraph" w:customStyle="1" w:styleId="3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36">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Arial Unicode MS"/>
      <w:color w:val="000000"/>
      <w:kern w:val="0"/>
      <w:sz w:val="20"/>
      <w:szCs w:val="20"/>
    </w:rPr>
  </w:style>
  <w:style w:type="paragraph" w:customStyle="1" w:styleId="37">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color w:val="000000"/>
      <w:kern w:val="0"/>
      <w:sz w:val="20"/>
      <w:szCs w:val="20"/>
    </w:rPr>
  </w:style>
  <w:style w:type="paragraph" w:customStyle="1" w:styleId="38">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color w:val="000000"/>
      <w:kern w:val="0"/>
      <w:sz w:val="20"/>
      <w:szCs w:val="20"/>
    </w:rPr>
  </w:style>
  <w:style w:type="character" w:customStyle="1" w:styleId="39">
    <w:name w:val="正文文本 2 字符"/>
    <w:basedOn w:val="14"/>
    <w:link w:val="12"/>
    <w:qFormat/>
    <w:uiPriority w:val="0"/>
    <w:rPr>
      <w:rFonts w:ascii="宋体" w:hAnsi="宋体" w:eastAsia="宋体" w:cs="Times New Roman"/>
      <w:szCs w:val="24"/>
    </w:rPr>
  </w:style>
  <w:style w:type="character" w:customStyle="1" w:styleId="40">
    <w:name w:val="正文文本 字符"/>
    <w:basedOn w:val="14"/>
    <w:link w:val="4"/>
    <w:qFormat/>
    <w:uiPriority w:val="0"/>
    <w:rPr>
      <w:rFonts w:ascii="宋体" w:hAnsi="宋体" w:eastAsia="宋体" w:cs="Times New Roman"/>
      <w:bCs/>
      <w:szCs w:val="28"/>
    </w:rPr>
  </w:style>
  <w:style w:type="paragraph" w:customStyle="1" w:styleId="41">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Arial Unicode MS" w:eastAsia="仿宋_GB2312" w:cs="Arial Unicode MS"/>
      <w:color w:val="000000"/>
      <w:kern w:val="0"/>
      <w:sz w:val="24"/>
    </w:rPr>
  </w:style>
  <w:style w:type="paragraph" w:customStyle="1" w:styleId="42">
    <w:name w:val="xl31"/>
    <w:basedOn w:val="1"/>
    <w:qFormat/>
    <w:uiPriority w:val="0"/>
    <w:pPr>
      <w:widowControl/>
      <w:pBdr>
        <w:bottom w:val="single" w:color="auto" w:sz="4" w:space="0"/>
        <w:right w:val="single" w:color="auto" w:sz="4" w:space="0"/>
      </w:pBdr>
      <w:spacing w:before="100" w:beforeAutospacing="1" w:after="100" w:afterAutospacing="1"/>
      <w:jc w:val="left"/>
    </w:pPr>
    <w:rPr>
      <w:rFonts w:hint="eastAsia" w:ascii="仿宋_GB2312" w:hAnsi="Arial Unicode MS" w:eastAsia="仿宋_GB2312" w:cs="Arial Unicode MS"/>
      <w:kern w:val="0"/>
      <w:sz w:val="24"/>
    </w:rPr>
  </w:style>
  <w:style w:type="paragraph" w:customStyle="1" w:styleId="43">
    <w:name w:val="xl32"/>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pPr>
    <w:rPr>
      <w:rFonts w:hint="eastAsia" w:ascii="仿宋_GB2312" w:hAnsi="Arial Unicode MS" w:eastAsia="仿宋_GB2312" w:cs="Arial Unicode MS"/>
      <w:kern w:val="0"/>
      <w:sz w:val="24"/>
    </w:rPr>
  </w:style>
  <w:style w:type="paragraph" w:customStyle="1" w:styleId="44">
    <w:name w:val="xl3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pPr>
    <w:rPr>
      <w:rFonts w:hint="eastAsia" w:ascii="仿宋_GB2312" w:hAnsi="Arial Unicode MS" w:eastAsia="仿宋_GB2312" w:cs="Arial Unicode MS"/>
      <w:kern w:val="0"/>
      <w:sz w:val="24"/>
    </w:rPr>
  </w:style>
  <w:style w:type="paragraph" w:customStyle="1" w:styleId="45">
    <w:name w:val="xl34"/>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pPr>
    <w:rPr>
      <w:rFonts w:hint="eastAsia" w:ascii="仿宋_GB2312" w:hAnsi="Arial Unicode MS" w:eastAsia="仿宋_GB2312" w:cs="Arial Unicode MS"/>
      <w:kern w:val="0"/>
      <w:sz w:val="24"/>
    </w:rPr>
  </w:style>
  <w:style w:type="paragraph" w:customStyle="1" w:styleId="46">
    <w:name w:val="xl35"/>
    <w:basedOn w:val="1"/>
    <w:qFormat/>
    <w:uiPriority w:val="0"/>
    <w:pPr>
      <w:widowControl/>
      <w:pBdr>
        <w:bottom w:val="single" w:color="auto" w:sz="4" w:space="0"/>
        <w:right w:val="single" w:color="auto" w:sz="4" w:space="0"/>
      </w:pBdr>
      <w:shd w:val="clear" w:color="auto" w:fill="FFFFFF"/>
      <w:spacing w:before="100" w:beforeAutospacing="1" w:after="100" w:afterAutospacing="1"/>
    </w:pPr>
    <w:rPr>
      <w:rFonts w:hint="eastAsia" w:ascii="仿宋_GB2312" w:hAnsi="Arial Unicode MS" w:eastAsia="仿宋_GB2312" w:cs="Arial Unicode MS"/>
      <w:kern w:val="0"/>
      <w:sz w:val="24"/>
    </w:rPr>
  </w:style>
  <w:style w:type="paragraph" w:customStyle="1" w:styleId="47">
    <w:name w:val="xl36"/>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pPr>
    <w:rPr>
      <w:rFonts w:hint="eastAsia" w:ascii="仿宋_GB2312" w:hAnsi="Arial Unicode MS" w:eastAsia="仿宋_GB2312" w:cs="Arial Unicode MS"/>
      <w:kern w:val="0"/>
      <w:sz w:val="24"/>
    </w:rPr>
  </w:style>
  <w:style w:type="paragraph" w:customStyle="1" w:styleId="48">
    <w:name w:val="xl37"/>
    <w:basedOn w:val="1"/>
    <w:qFormat/>
    <w:uiPriority w:val="0"/>
    <w:pPr>
      <w:widowControl/>
      <w:pBdr>
        <w:bottom w:val="single" w:color="auto" w:sz="4" w:space="0"/>
        <w:right w:val="single" w:color="auto" w:sz="4" w:space="0"/>
      </w:pBdr>
      <w:shd w:val="clear" w:color="auto" w:fill="FFFFFF"/>
      <w:spacing w:before="100" w:beforeAutospacing="1" w:after="100" w:afterAutospacing="1"/>
      <w:jc w:val="center"/>
    </w:pPr>
    <w:rPr>
      <w:rFonts w:hint="eastAsia" w:ascii="仿宋_GB2312" w:hAnsi="Arial Unicode MS" w:eastAsia="仿宋_GB2312" w:cs="Arial Unicode MS"/>
      <w:kern w:val="0"/>
      <w:sz w:val="24"/>
    </w:rPr>
  </w:style>
  <w:style w:type="paragraph" w:customStyle="1" w:styleId="49">
    <w:name w:val="xl38"/>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pPr>
    <w:rPr>
      <w:rFonts w:hint="eastAsia" w:ascii="仿宋_GB2312" w:hAnsi="Arial Unicode MS" w:eastAsia="仿宋_GB2312" w:cs="Arial Unicode MS"/>
      <w:kern w:val="0"/>
      <w:sz w:val="18"/>
      <w:szCs w:val="18"/>
    </w:rPr>
  </w:style>
  <w:style w:type="paragraph" w:customStyle="1" w:styleId="50">
    <w:name w:val="xl39"/>
    <w:basedOn w:val="1"/>
    <w:qFormat/>
    <w:uiPriority w:val="0"/>
    <w:pPr>
      <w:widowControl/>
      <w:pBdr>
        <w:bottom w:val="single" w:color="auto" w:sz="4" w:space="0"/>
        <w:right w:val="single" w:color="auto" w:sz="4" w:space="0"/>
      </w:pBdr>
      <w:shd w:val="clear" w:color="auto" w:fill="FFFFFF"/>
      <w:spacing w:before="100" w:beforeAutospacing="1" w:after="100" w:afterAutospacing="1"/>
      <w:jc w:val="center"/>
    </w:pPr>
    <w:rPr>
      <w:rFonts w:hint="eastAsia" w:ascii="仿宋_GB2312" w:hAnsi="Arial Unicode MS" w:eastAsia="仿宋_GB2312" w:cs="Arial Unicode MS"/>
      <w:kern w:val="0"/>
      <w:sz w:val="18"/>
      <w:szCs w:val="18"/>
    </w:rPr>
  </w:style>
  <w:style w:type="paragraph" w:customStyle="1" w:styleId="51">
    <w:name w:val="xl40"/>
    <w:basedOn w:val="1"/>
    <w:qFormat/>
    <w:uiPriority w:val="0"/>
    <w:pPr>
      <w:widowControl/>
      <w:pBdr>
        <w:bottom w:val="single" w:color="auto" w:sz="4" w:space="0"/>
        <w:right w:val="single" w:color="auto" w:sz="4" w:space="0"/>
      </w:pBdr>
      <w:spacing w:before="100" w:beforeAutospacing="1" w:after="100" w:afterAutospacing="1"/>
      <w:jc w:val="center"/>
    </w:pPr>
    <w:rPr>
      <w:rFonts w:hint="eastAsia" w:ascii="仿宋_GB2312" w:hAnsi="Arial Unicode MS" w:eastAsia="仿宋_GB2312" w:cs="Arial Unicode MS"/>
      <w:kern w:val="0"/>
      <w:sz w:val="24"/>
    </w:rPr>
  </w:style>
  <w:style w:type="paragraph" w:customStyle="1" w:styleId="52">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Arial Unicode MS" w:eastAsia="仿宋_GB2312" w:cs="Arial Unicode MS"/>
      <w:color w:val="000000"/>
      <w:kern w:val="0"/>
      <w:sz w:val="24"/>
    </w:rPr>
  </w:style>
  <w:style w:type="paragraph" w:customStyle="1" w:styleId="53">
    <w:name w:val="xl4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hint="eastAsia" w:ascii="仿宋_GB2312" w:hAnsi="Arial Unicode MS" w:eastAsia="仿宋_GB2312" w:cs="Arial Unicode MS"/>
      <w:kern w:val="0"/>
      <w:sz w:val="24"/>
    </w:rPr>
  </w:style>
  <w:style w:type="paragraph" w:customStyle="1" w:styleId="54">
    <w:name w:val="xl43"/>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pPr>
    <w:rPr>
      <w:rFonts w:hint="eastAsia" w:ascii="仿宋_GB2312" w:hAnsi="Arial Unicode MS" w:eastAsia="仿宋_GB2312" w:cs="Arial Unicode MS"/>
      <w:kern w:val="0"/>
      <w:sz w:val="24"/>
    </w:rPr>
  </w:style>
  <w:style w:type="paragraph" w:customStyle="1" w:styleId="55">
    <w:name w:val="xl44"/>
    <w:basedOn w:val="1"/>
    <w:qFormat/>
    <w:uiPriority w:val="0"/>
    <w:pPr>
      <w:widowControl/>
      <w:pBdr>
        <w:bottom w:val="single" w:color="auto" w:sz="4" w:space="0"/>
        <w:right w:val="single" w:color="auto" w:sz="4" w:space="0"/>
      </w:pBdr>
      <w:shd w:val="clear" w:color="auto" w:fill="FFFFFF"/>
      <w:spacing w:before="100" w:beforeAutospacing="1" w:after="100" w:afterAutospacing="1"/>
      <w:jc w:val="center"/>
    </w:pPr>
    <w:rPr>
      <w:rFonts w:hint="eastAsia" w:ascii="仿宋_GB2312" w:hAnsi="Arial Unicode MS" w:eastAsia="仿宋_GB2312" w:cs="Arial Unicode MS"/>
      <w:kern w:val="0"/>
      <w:sz w:val="24"/>
    </w:rPr>
  </w:style>
  <w:style w:type="paragraph" w:customStyle="1" w:styleId="56">
    <w:name w:val="默认段落字体 Para Char Char Char Char"/>
    <w:basedOn w:val="2"/>
    <w:qFormat/>
    <w:uiPriority w:val="0"/>
    <w:pPr>
      <w:spacing w:line="240" w:lineRule="atLeast"/>
      <w:jc w:val="left"/>
    </w:pPr>
    <w:rPr>
      <w:kern w:val="0"/>
      <w:sz w:val="24"/>
      <w:szCs w:val="21"/>
    </w:rPr>
  </w:style>
  <w:style w:type="paragraph" w:customStyle="1" w:styleId="57">
    <w:name w:val="Char Char3 Char Char Char Char Char Char Char"/>
    <w:basedOn w:val="1"/>
    <w:qFormat/>
    <w:uiPriority w:val="0"/>
    <w:pPr>
      <w:ind w:firstLine="538" w:firstLineChars="192"/>
    </w:pPr>
    <w:rPr>
      <w:rFonts w:ascii="黑体" w:hAnsi="宋体" w:eastAsia="黑体"/>
      <w:b/>
      <w:color w:val="000000"/>
      <w:kern w:val="24"/>
      <w:sz w:val="28"/>
      <w:szCs w:val="28"/>
    </w:rPr>
  </w:style>
  <w:style w:type="paragraph" w:customStyle="1" w:styleId="58">
    <w:name w:val="Char Char Char Char Char Char Char Char Char1 Char Char Char Char Char Char Char1"/>
    <w:basedOn w:val="1"/>
    <w:qFormat/>
    <w:uiPriority w:val="0"/>
    <w:pPr>
      <w:spacing w:line="360" w:lineRule="auto"/>
      <w:ind w:firstLine="200" w:firstLineChars="200"/>
    </w:pPr>
    <w:rPr>
      <w:rFonts w:ascii="宋体" w:hAnsi="宋体" w:cs="宋体"/>
      <w:sz w:val="24"/>
    </w:rPr>
  </w:style>
  <w:style w:type="paragraph" w:customStyle="1" w:styleId="59">
    <w:name w:val="Char Char Char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60">
    <w:name w:val="批注文字 字符"/>
    <w:basedOn w:val="14"/>
    <w:link w:val="3"/>
    <w:qFormat/>
    <w:uiPriority w:val="0"/>
    <w:rPr>
      <w:rFonts w:ascii="Times New Roman" w:hAnsi="Times New Roman" w:eastAsia="宋体" w:cs="Times New Roman"/>
      <w:szCs w:val="24"/>
    </w:rPr>
  </w:style>
  <w:style w:type="paragraph" w:customStyle="1" w:styleId="61">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character" w:customStyle="1" w:styleId="62">
    <w:name w:val="font01"/>
    <w:basedOn w:val="14"/>
    <w:qFormat/>
    <w:uiPriority w:val="0"/>
    <w:rPr>
      <w:rFonts w:hint="default" w:ascii="Nimbus Roman No9 L" w:hAnsi="Nimbus Roman No9 L" w:eastAsia="Nimbus Roman No9 L" w:cs="Nimbus Roman No9 L"/>
      <w:color w:val="000000"/>
      <w:sz w:val="22"/>
      <w:szCs w:val="22"/>
      <w:u w:val="none"/>
    </w:rPr>
  </w:style>
  <w:style w:type="character" w:customStyle="1" w:styleId="63">
    <w:name w:val="font11"/>
    <w:basedOn w:val="14"/>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Words>
  <Characters>110</Characters>
  <Lines>1</Lines>
  <Paragraphs>1</Paragraphs>
  <TotalTime>0</TotalTime>
  <ScaleCrop>false</ScaleCrop>
  <LinksUpToDate>false</LinksUpToDate>
  <CharactersWithSpaces>128</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2014-09-07T06:13:00Z</dcterms:created>
  <dc:creator>姜硕</dc:creator>
  <cp:lastModifiedBy>资管处</cp:lastModifiedBy>
  <cp:lastPrinted>2021-06-11T03:10:00Z</cp:lastPrinted>
  <dcterms:modified xsi:type="dcterms:W3CDTF">2022-08-22T15:54:23Z</dcterms:modified>
  <cp:revision>228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