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Nimbus Roman No9 L" w:hAnsi="Nimbus Roman No9 L" w:eastAsia="黑体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Nimbus Roman No9 L" w:hAnsi="Nimbus Roman No9 L" w:eastAsia="黑体"/>
          <w:sz w:val="32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outlineLvl w:val="9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Nimbus Roman No9 L" w:hAnsi="Nimbus Roman No9 L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default" w:ascii="Nimbus Roman No9 L" w:hAnsi="Nimbus Roman No9 L" w:eastAsia="方正小标宋简体" w:cs="方正小标宋简体"/>
          <w:sz w:val="44"/>
          <w:szCs w:val="44"/>
          <w:lang w:val="en-US" w:eastAsia="zh-CN"/>
        </w:rPr>
        <w:t>雏鹰企业贷款</w:t>
      </w:r>
      <w:r>
        <w:rPr>
          <w:rFonts w:hint="default" w:ascii="Nimbus Roman No9 L" w:hAnsi="Nimbus Roman No9 L" w:eastAsia="方正小标宋简体" w:cs="方正小标宋简体"/>
          <w:sz w:val="44"/>
          <w:szCs w:val="44"/>
        </w:rPr>
        <w:t>奖励</w:t>
      </w: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拟发放企业名单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outlineLvl w:val="9"/>
        <w:rPr>
          <w:rFonts w:hint="eastAsia" w:ascii="Nimbus Roman No9 L" w:hAnsi="Nimbus Roman No9 L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9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22"/>
        <w:gridCol w:w="7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7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华上（天津）信息科技发展有限公司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九州企航（天津）信息科技有限公司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企宸（天津）商务秘书有限公司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瑞谱分析仪器（天津）有限公司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思睿信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泰恩（天津）科技有限公司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天津博文天诚教育科技有限公司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天津市巽中科技有限公司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天津市源鑫诚科技发展有限公司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天津微医数字医院有限公司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天津云澜物联网科技有限公司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天津中鼎卓行国际货运代理有限公司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天津左联科技有限公司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耘鼎（天津）服务外包有限公司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天津大行道文化产业有限公司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天津东祥安防科技有限公司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荟骏人力资源服务（天津）集团有限公司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天津锦溪建筑装饰工程有限公司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天津晶彩图景数字科技有限公司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珺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宏科技发展有限公司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天津旷视科技有限公司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天津诺合美科技有限公司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天津平云电力科技有限公司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天津拾起卖循环产业供应链管理有限公司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天津特变线缆有限公司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天津提尔科技有限公司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天津天南大创业服务有限公司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天津天智融合科技有限公司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天津市同德伟业科技发展有限公司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天津鑫恩华企业孵化器有限公司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天津鑫源通达商贸有限公司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天津昱立计量检测有限公司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中保网盾（天津）科技有限公司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天津华炬物联科技有限公司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天津三信智慧科技有限责任公司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深度光学科技（天津）有限公司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天津瞰天科技有限责任公司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天津微迪加科技有限公司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天津市恒鸿泰科技发展有限公司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天津三立合创科技有限公司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天津智汇联合科技有限公司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天津恩华产业园管理有限公司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天津中水新华工程规划设计有限公司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天津广渊海拓科技发展有限公司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天津盛宣怀科技有限公司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天津市泮晖科技发展有限公司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安态诚科技（天津）有限公司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荣金广纳（天津）科技发展有限公司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天津郡阳文化发展有限公司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天津郡阳科技发展有限公司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天津博锐斯泰商贸有限公司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天津诺吉斯科技有限公司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天津亿鑫盛华科技有限公司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中电（天津）智慧城市运营服务有限公司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天津英博交通设施安装有限公司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中电通（天津）科技有限公司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天津大德御术网络科技发展有限公司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天津阳光新线科技发展有限公司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伯特利体育俱乐部（天津）有限公司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天津实信博创科技发展有限公司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天津河东永合堂中医门诊有限公司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天津鑫帅领园区管理有限公司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弗锐德（天津）智能设备有限公司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杰富瑞（天津）科技发展有限公司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天津市生华厚德科技有限公司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天津佛斯特传动设备制造有限公司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北科软（天津）信息技术有限公司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天津瀚林慧电子科技有限公司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天津四海通达人力资源有限公司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天津方旭悦橙科技有限公司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天津共创鑫星科技有限公司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天津龙晏文化科技有限公司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天津市鑫冯惠网络技术有限公司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天津津晟瑞源科技发展有限公司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天津辉联科技有限公司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天津图安节能科技有限公司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天津中航智控科技有限公司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天津信诺融盛科技发展有限公司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天津泛创文化传媒有限公司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天津市津旺到家科技有限公司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天津国环宏博节能环保科技有限公司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天津高星劳务服务有限公司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天津朗洁环保科技有限公司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天津斯高达电梯有限公司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婧雯兴华（天津）医药科技发展有限公司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天津跃腾鑫大数据科技有限公司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天津合众唯一网络技术有限公司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天津东向标广告传播有限公司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天津众鑫达科技有限公司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天津泓铭暖通科技有限责任公司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天津德吾安环境修复有限公司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创客天下（天津）科技发展有限公司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天津市六福科技有限公司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华恒精密设备（天津）有限公司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天津威特航空科技有限公司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天津新泽泰科技有限公司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天津莱普航空科技有限公司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天津市汇泰工程勘测有限公司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天津德新航空科技有限公司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天津爱思达新材料科技有限公司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天津华益晟钢铁贸易有限公司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天津辉吉科技发展有限公司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天津实兴交通设施有限公司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中科和光（天津）应用激光技术研究所有限公司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天津华睿智造科技有限公司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天津市滨生源科技发展有限公司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天津市元翼暖通科技有限公司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天津军粮城古镇物流发展有限公司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天津创汇金属制品有限公司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天津市传承木业有限公司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甄酪坊（天津）食品有限公司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思利德（天津）机电安装有限公司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天津创鑫基础工程有限公司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天津禄焱科技发展有限公司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天津路鹏交通设施科技有限公司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正午阳光（天津）农业科技有限公司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天津市得众天成科技发展有限公司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天津和治友德科技发展有限公司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天津耀华鼎鑫智能科技有限公司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天津郡阳物业服务有限公司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天津安宝电气科技有限公司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天津江东盛隆货物运输有限公司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微仪光电（天津）有限公司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美路（天津）集团有限公司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天津锦佑金属制品有限公司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天津市中天华瑞科技有限公司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中唯精密工业有限公司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天津雄科科技有限公司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天津和润达医疗科技有限公司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天津八爪鱼创客文化传媒有限公司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毅飞星河（天津）智能科技有限公司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戎源天承（天津）机电设备科技有限公司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天津市诚业工程设备租赁有限公司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天津航大世达航空科技有限公司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天魁（天津）科技发展有限公司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天津星通九恒科技有限公司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天津华中机械设备安装工程有限公司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天津方准因特雷准科技有限公司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金韩畜牧科技（天津）有限公司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天津市睿禹管线工程有限公司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天津新明浩淼建筑工程有限公司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天津德赢通科技有限公司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天津宅急快药医药有限公司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天津博众伟业建设工程管理咨询有限公司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天津众鼎成供应链管理有限公司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天津锦瑞祥科技有限公司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天津木华清研科技有限公司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中骅（天津）建设工程有限公司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天津隆诚众邦科技有限公司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天津颉泰建筑科技有限公司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伯芯半导体科技（天津）有限公司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信和（天津）环保科技发展有限公司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天津久泽机械有限公司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天津腾领电子科技有限公司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天津市鹰泰智能制造有限公司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天津市百利保健设备有限公司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天津市融创软通科技股份有限公司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天津鸿泽达精密机械有限公司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创智（天津）科技有限公司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天津聚威达建筑工程有限公司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天津云栖智慧社区服务有限公司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臻邦（天津）自动化科技有限公司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天津兆亚科技有限公司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天津市嘉泰东强机械设备有限公司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星源信德（天津）能源环境科技有限公司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天津红宝创味食品有限公司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远洋航空科技（天津）有限公司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众诚利华智能信息技术（天津）有限公司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津税云（天津）共享经济有限公司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天津奥德泰商贸有限公司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云顶科技（天津）有限公司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天津腾保宏泰精密机械有限公司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天津晨达鑫机械科技有限公司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天津市瑞浩机械制造有限公司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天津圣宇鑫科技有限公司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费斯通（天津）科技有限公司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万为（天津）自动化设备有限公司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宝岛（天津）智能科技有限公司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天津圆通燃气有限公司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天津绿创达环保科技有限公司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天津臾融科技有限公司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天津华融食品科技发展有限公司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天津华夏城燃科技有限公司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天津知味米有限公司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天津市德润光电科技发展有限公司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天津市孜睿科技有限公司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天津天砚山木建筑设计咨询有限公司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天津鹏萱汇智信息技术有限公司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天津永恒泰传动科技有限公司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天津众联智能科技有限责任公司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艾明坷智能装备（天津）有限公司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天津渤海万业科技有限公司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天津和信德生物科技有限公司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恒赫模具科技（天津）有限公司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铠博新材料（天津）有限公司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科捷特泵系统（天津）有限公司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天津鼎泰新能电力科技有限公司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普拉那（天津）汽车部件有限公司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锐城（天津）建筑工程质量检验检测有限公司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天津市天华石油设备有限公司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天津阿备默机器人科技有限公司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天津村上汽车配件有限公司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天津福尔欣汽车线缆有限公司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天津市中科信达科技有限公司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天津中领泵阀有限公司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威尔朗诺（天津）环保科技有限公司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天津市翔宇卫生用品有限公司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天津芯成半导体有限公司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易景检测服务（天津）有限公司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易生源检测技术服务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埃迈特智能装备（天津）有限公司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艾酷（天津）供应链科技有限公司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天津市莱仪科技有限公司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天津庆盛祥瑞建设工程有限公司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天津行知建筑工程有限公司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蚂蚁新能源科技（天津）有限公司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天津市僖事达塑料制品有限公司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天津启能科技开发有限公司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天津中科智芯科技有限公司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光虎光电科技（天津）有限公司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天津市荣颖电子科技有限公司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天津合众未来科技有限公司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天津隆华瑞达科技有限公司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天津功夫少年体育文化传媒有限公司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天津紫竹盛康科技发展有限公司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天津军瑞热处理有限公司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天津裕荣达科技有限公司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霁明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天津析厘科技有限公司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天津金德阀门制造有限公司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天津龙翔阳光塑料贸易有限公司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天特阀门制造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天津瑞德阀门有限公司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天津金丽源金属制品有限公司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天津晟立鑫科技发展有限公司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天津未知智能科技有限公司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坤隆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天津市福泰安康科技有限公司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天津博威灯具制造有限公司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悦鹏程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天津佰科能源装备有限公司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敏宁嘉纳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天津鼎宇鑫科技发展有限公司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天津中亿鑫科技有限公司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众旺智能科技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天津弘展继丰科技发展有限公司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蓝色海洋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天茂数云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易瑞博科技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亚美斯特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天津市联君科技发展有限公司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天津恒泰利川建筑工程有限公司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天津钧帆技术有限公司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中汝建设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康卓奈斯科技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陆成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天津鑫宏海科技发展有限公司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天津宝罗通森环保科技有限公司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天津瑞斯特流体科技有限公司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天津泽林宏达阀门有限公司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天津肽谷生物科技有限公司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天津永进金属制品有限公司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天津市金凯源阀门制造有限公司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天津东康科技有限责任公司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天津天宝翔科技有限公司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喆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天津瀛德冷链技术有限公司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天津奥美德科技有限公司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天津市铭乐华达软件科技有限公司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美德莱液压科技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天津市力拓阀门有限公司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天津康美精密模具有限公司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天津天禾机械设备有限公司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华技达自动化科技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津通利科技发展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天津昊昌晟塑胶科技有限公司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天津东俊日益精密模具有限公司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可利梯金属科技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天津中汇阀业有限公司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天津市亿路达二手车销售有限公司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天津巴泰克精密机床有限公司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龙腾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天津奕成鑫机械制造股份有限公司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天津市宏润电子有限公司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天津协友人力资源开发有限公司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万象科技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天津詹火科技有限公司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耀华名津家具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安吉特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万和科技发展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溢鑫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天津润和绿能科技有限公司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天津市同友印刷有限公司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天津市永信汽车部件有限公司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颖涵君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天津艾伊娜网络科技发展有限公司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天津市伟铭精密机械制造有限公司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天津嘉鑫德晟商贸有限公司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嘉利恒兴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智能设备有限责任公司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天津小米粒网络科技有限公司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天津鸿鑫工程技术有限公司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安步（天津）科技发展有限公司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天津市盛华汽车贸易有限公司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天津格悦科技有限公司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天津天广创信科技有限公司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彼合彼方机器人（天津）有限公司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天津市绿青园琅阁果树种植有限公司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盈克斯（天津）智能装备有限公司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众泽（天津）供应链管理有限公司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天津儒礼科技有限公司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天津先众汽车部件有限公司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天津远大自行车有限公司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天津市华信佳科技有限公司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天津华铝金属科技有限公司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苏氏冠瑾（天津）科技有限公司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天津凌兴金属制品有限公司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天津九州通医疗器材有限公司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天津宏铭伟业科技有限公司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瑞城（天津）环保科技有限公司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天津市科益源机电设备有限公司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恒晟普森自动化设备（天津）有限公司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天津耘成科技有限公司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天津戈莱普科技有限公司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天津昊宇创智精密机械有限公司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天津天禹模具有限公司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易斯特（天津）模具科技有限公司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天津布雷博阀门科技有限公司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尚德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天津市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祎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航万燃气设备科技有限公司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天津恒创金鑫自动化科技有限公司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宜诺（天津）制药设备有限公司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天津鹏程星辉科技有限公司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天津中春包装制品有限公司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天津市源桐鼎盛模具科技有限公司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天津市福德森塑料制品有限公司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天津润兴木业有限公司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伍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玥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航科（天津）精密制造有限公司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陆路联合科技（天津）有限公司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天津江天数据科技有限公司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天津太合节能科技有限公司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天津领航智控有限责任公司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天津市辰圣海洋生物技术有限公司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天浩泵业（天津）有限公司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天津凤彩科技有限公司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天津焱源电力安装工程有限公司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奥巴银（天津）智能科技有限公司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天津华明鑫能电力工程有限公司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久铭科技（天津）有限公司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天津市卓越智能装备制造有限公司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蚂蚁雄兵（天津）科技发展有限公司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捷曼（天津）门业有限公司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轩然敏衡（天津）科技有限公司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宏丰达（天津）纸制品包装有限公司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天津汇川劳动服务有限公司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天津世纪伟康生物科技有限公司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埃尔特亚（天津）电气科技有限公司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昊海宏远机械设备制造（天津）有限公司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盟主世纪（天津）网络科技有限公司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天津信达振业机械设备有限公司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天津乐盟互动科技有限公司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天津赛维尔商贸有限公司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天津朝泽维美进出口贸易有限公司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天津市康尔煜圣医疗器械有限公司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天津航天新锐科技有限公司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天津市诚捷丰智能装备制造有限公司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安闻汽车技术（天津）有限公司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天津海纳精益科技有限公司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天津康信达技术有限公司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天津雍鑫建设发展有限公司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成真（天津）科技有限公司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天津欧文斯机电有限公司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天津霖峰精密机械有限公司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蓝城云（天津）数据信息技术有限公司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天津市启泰智慧新能源有限公司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天津天宇华海科技有限公司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启联（天津）科技股份有限公司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天津烁源照明工程有限公司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天津市诚瑞丰机电设备有限公司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来金（天津）汽车零部件有限公司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天津北洋云创新能源技术开发有限公司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天津市艺澜科技有限公司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鼎昊源（天津）生物科技有限公司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天津列星科技有限公司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天津市科惠物业服务有限公司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天津赛尔源生物科技有限公司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天津垠石精工技术有限公司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艾莫斯（天津）科技有限公司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天津金蓝铝业有限公司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天津金蓝铝制品有限公司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天津全发建筑工程有限公司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天津品格电动科技有限公司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天津炬联众慧科技有限公司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天津衡奥科技有限公司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天津明鑫泰科技有限公司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微企（天津）信息技术有限公司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硕世科技（天津）有限公司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天津仁恒供应链管理有限公司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天津芳政顺达装饰工程有限公司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特变电工京津冀智能科技有限公司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天津翊菲木制品有限公司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贝雅医疗科技（天津）有限公司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华新瑞腾新能源技术咨询（天津）有限公司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天津霖启塑料制品有限公司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天津津投建设发展集团有限公司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天津科美斯建筑材料有限公司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普沃斯（天津）科技有限公司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佳泰鼎盛（天津）机械零配件制造有限公司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光大宏远（天津）技术有限公司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天津钧百亿包装制品有限公司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天津鸿鼎能源发展有限公司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瑞莱尔（天津）科技有限公司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科美斯新材料科技发展有限公司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京创（天津）激光科技有限公司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天津胜旗纸制品有限公司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百沃特（天津）烁生物技术有限公司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天津市东宜升辉科技有限公司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天津晶顺源科技发展有限公司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格因斯特（天津）科技有限公司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天津万和晨业能源科技有限公司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天津金一金属丝绳有限公司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天津富美捷科技有限公司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鸿佑昌（天津）商贸有限公司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天津恒铭钢管有限公司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天津迪盟创新金属制品有限公司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天津市宝德润丰钢铁有限公司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天津市太极现代农业科技有限公司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天津晟鑫佳源保温工程有限公司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天津湘鲁聚泰科技有限公司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天津凤禾航空制造有限公司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天津市瑞通预应力钢绞线有限公司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天津广汇管业有限公司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天津安建创新脚手架有限公司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天津宇鑫钢铁有限公司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天津市博裕金属制品有限公司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天津市华铄金属表面处理有限公司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天津市晟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天津市津来钢管有限公司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天津丰通晟源科技有限公司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天津市玺丰机械配件有限公司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天津东方聚能科技发展有限公司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天津市隆盛泽新能源科技有限公司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天津市盛泽鑫钢管有限公司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天津市振兴伟业家具有限公司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天津市瑞志通达钢铁贸易有限公司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天津市津橡环保设备有限公司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天津市锦瑞电气设备有限公司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益兆钢铁实业（天津）有限公司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天津圣智体育科技有限公司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天津仁众果瑞环保科技有限公司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凯宸能源科技（天津）有限公司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璟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晟再生资源利用有限公司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天津海钢云翼新材料有限公司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天津润光恒科技开发有限公司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天津市天元昌昊农业设施有限公司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天津市合利兴金属制品有限公司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尚药堂大健康产业集团有限公司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天津中瑞祥科技有限公司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国晟（天津）钢铁有限公司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天津市勇立源钢铁销售有限公司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天津市鑫宇顺管道科技有限公司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天津洪跃环保科技有限公司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天津海韵安全卫生评价监测有限公司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天津同丰建业温室科技发展有限公司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天津德聚益钢管有限公司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天津金久和金属制品有限公司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天津胜鑫源金属制品有限公司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天津市庆波顺鑫金属制品制造有限公司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天津易晟昌金属制品有限公司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天津尚源金属表面处理有限公司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天津市冠能新能源科技发展有限公司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天津荣静金属表面处理有限责任公司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天津保建节能玻璃有限公司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天津汇博聚鑫钢铁有限公司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天津宝利众诚实业有限公司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天津恒美运动器材有限公司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天津市桉成金属加工有限公司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天津市静海县万鼎鑫金属制品有限公司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天津阡陌唯农农业科技发展有限公司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迈卡（天津）管道科技有限公司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天津市河东钢材经营有限公司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北斗安泽防务科技有限公司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天津九宇飞驰科技有限公司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天津富瑞丰生物科技有限公司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天津市盛源顺钢铁有限公司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天津市亚丽建筑工程有限公司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天津市创晨金属制品有限公司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天津市恒大伟业光伏支架制造有限公司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合纵（天津）金属表面处理有限公司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天津市恒鹏热处理有限公司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天津鑫冶盛邱新能源科技发展有限公司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天津市明富祥坚果食品有限公司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金诺金达（天津）软件技术有限公司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天津市鑫晟利达钢管制造有限公司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天津尚药堂制药有限公司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天津市固丽特建材有限公司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艺堂印刷（天津）有限公司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天津晟世鑫金属制品有限公司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金石意科技（天津）有限公司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天津金耀腾达玻璃有限公司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天津华翔精航新材料技术有限公司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天津福悦同泰科技有限公司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中天捷晟（天津）新材料科技有限公司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天津丰华裕隆农业发展股份有限公司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天津力智诚自动化设备科技有限公司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天津裕同印刷有限公司（原名：天津图文方嘉印刷有限公司）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天津大北农昌农水产科技有限公司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天津天食水产科技发展有限公司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天津蓝海正大科技发展有限公司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天津宏通塑料制品有限公司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天津市宝双佳户外用品有限公司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天津三缘宝地农业科技有限公司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天津市众达精工精密机械有限公司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天津源通织带有限公司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天津力佑智能装备有限公司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天津联城印刷有限公司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中科拜克（天津）生物药业有限公司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天津奕泷消防工程有限公司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德矿九鼎（天津）科技有限公司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天津磐古信息技术有限公司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日鲁毛皮制品（天津）有限公司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中科蓝创节能环保设备（天津）有限公司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天津市宝坻区本色机械有限公司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天津市宝金润达包装有限公司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天津市珩宏机械制造有限公司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天津博克斯汽车配件制造有限公司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新立基节能玻璃（天津）有限公司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天津海威瑞恩科技有限公司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天津中德天浩泵业（集团）有限公司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天津智中新窗业有限公司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中冶迈克（天津）液压科技有限公司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鼎固新材料（天津）有限公司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天津澳粤铝业有限公司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天津赫飞勒新材料科技有限公司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天津汇能朗天环保设备有限公司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天津骏图科技有限公司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天津哈工永兴经济有限公司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天津市蓟州区盛世鼎元再生资源回收有限公司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厚普（天津）文化用品有限公司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天津安戈尔国际物流有限公司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天津盛蓝新能源科技有限公司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天津市金邦尼泰科医疗器械有限公司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天津市金盛达粮食购销有限公司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伟爱博译（天津）汽摩科技有限公司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天津沃尔福汽车部件制造有限公司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英迪格（天津）电气有限公司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天津圣斯帝诺热能科技有限公司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骥翊（天津）科技发展有限公司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天津运捷物流有限公司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天津祥程标准化服务有限公司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天津市必邦科技有限公司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天津鑫宇丰机电设备有限公司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天津永生吊装工程有限公司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晨洋（天津）科技有限公司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天津星铭源新材料科技有限公司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（原名：天津海阔天通化工有限公司）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天津市信孚达新材料有限公司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天津耐森健身器材有限公司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天津广卓盛泰汽车配件有限公司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天津新领地石油技术有限公司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天津市天正华茂科技有限公司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天津市妙身堂保健服务有限公司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中泽（天津）生产力促进有限公司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天津市言语谦诚海洋工程有限公司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天津金久新能源科技有限公司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天津徽徨广告有限公司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天津海涵塑料制品有限公司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天津东拓油田技术服务有限公司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天津市势全科技有限公司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天津市俊江科技有限公司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澳新牧业（天津）有限公司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中能建（天津）科技发展有限公司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天津兴顺达海洋工程技术服务有限公司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天津市乐群金属制品有限公司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天津中振顺通市政工程有限公司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旗星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天津新科联泰金属制品有限公司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安固士（天津）建筑工程技术有限公司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安盛环科（天津）科技有限公司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邦盛高科特种车辆（天津）有限公司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滨创（天津）科技发展有限公司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创仕科锐（天津）网络科技有限公司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东电检测技术服务（天津）有限公司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昊维联众生物医药技术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汇森纸业（天津）有限公司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康之桥环境科技（天津）有限公司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坤勃科技（天津）有限公司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联合化工（天津）有限公司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迈德微创（天津）医疗器械有限责任公司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起司食品科技（天津）有限责任公司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人保金融服务有限公司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锐安工业技术（天津）有限公司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首汇科技（天津）有限公司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水宝宝（天津）智能科技有限公司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四面体（天津）化学试剂有限公司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天津艾兰斯科技有限公司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天津安瑞祥生物技术有限公司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天津百奥医药科技有限公司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天津百世天润科技有限公司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天津佰瑞特科技有限公司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天津贝德曼科技有限公司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天津博润鑫国际货运代理有限公司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天津博蕴纯化装备材料科技有限公司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天津渤化南港码头仓储有限公司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天津策浪生物科技有限公司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天津车拉车科技发展有限公司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天津传钰科技有限公司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天津创博兴业信息技术有限公司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天津德康同创科技有限公司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天津谷玉天成科技有限公司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天津海丰工业涂料有限公司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天津恒安德安全技术服务有限公司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天津宏浩人力资源服务有限公司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天津虹帆科技发展有限公司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天津健博生物科技有限公司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天津津盾智能装备制造有限公司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天津君合供应链有限公司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天津量信检验认证技术有限公司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天津迈讯科智能技术有限公司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天津明亮六合信息技术有限公司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天津诺卡生物医药科技有限公司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天津派森新材料技术有限责任公司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天津箐润环保科技发展有限公司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天津荣禾工程科技有限公司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天津赛瑞晟文科技有限公司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天津舍为斯生物技术有限公司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天津市汇津科锐科技有限公司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天津市康菲新材料科技有限公司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天津市新远自动化科技有限公司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天津市钟鼎泰康科技有限责任公司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天津松山环保科技有限公司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天津速收科技有限公司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天津泰达智慧城市科技有限公司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天津泰讯视动科技有限责任公司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天津天宝供应链管理有限公司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天津天恒达环保工程有限公司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天津威尔德克自动化科技有限公司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天津维创微智能科技有限公司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天津维杰海洋科技发展有限公司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天津维晟微科技有限公司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天津兴博润生物制药有限公司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天津雄邦压铸有限公司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天津岩海华博科技发展有限公司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天津瀛联泰科技有限公司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天津一凡科技产业集团有限公司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天津禹帆物流有限公司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天津越安医疗科技有限公司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天津云翔无人机科技有限公司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天津兆讯电子技术有限公司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天津正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琭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工业技术有限公司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天津中环宏泽环保咨询服务有限公司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天津中环天元环境检测技术服务有限公司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天津中天汇能科技有限公司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天津众安公共设施服务有限公司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阳光泵业（天津）有限公司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有济（天津）医药科技有限公司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中安汇联（天津）企业管理咨询有限公司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中海汇润（天津）能源技术有限公司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中油博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淏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竹简云（天津）生物科技有限公司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天津爱璐德工程检验技术有限公司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天津九晟机械设备制造有限公司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天津零一智能科技有限责任公司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天津新氢能源发展有限公司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天津华易科技发展有限公司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诺华丹（天津）有限公司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天津瀚强进出口贸易有限公司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天津宏德信息科技发展有限责任公司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亿嘉维度（天津）科技有限公司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华兴（天津）物联科技股份有限公司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龙唐（天津）信息技术有限公司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芃</w:t>
            </w:r>
            <w:r>
              <w:rPr>
                <w:rStyle w:val="10"/>
                <w:rFonts w:hAnsi="宋体"/>
                <w:sz w:val="24"/>
                <w:szCs w:val="24"/>
                <w:lang w:val="en-US" w:eastAsia="zh-CN" w:bidi="ar"/>
              </w:rPr>
              <w:t>凡（天津）包装设计有限公司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天津鸿飞达科技有限公司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天津铱星供应链管理有限公司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天津京涛海纳科技有限公司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天津西蒙智行科技有限公司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天津仲信观达科技发展有限公司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天津文源通讯科技有限公司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钱江重工有限公司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天津新氢动力科技有限公司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天津文盛教育科技有限公司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天津维特力机械科技有限公司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纳通医用防护器材（天津）有限公司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天津乐鸟智慧科技有限责任公司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天津百康和信医学检验所有限公司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汉班（天津）新材料有限公司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联合环境技术（天津）有限公司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翎航（天津）信息科技有限公司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天津恒宇医疗科技有限公司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天津恒丰吊装工程有限公司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智邦（天津）卫生用品科技有限公司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天津津普利环保科技股份有限公司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天津市同发恒升商贸有限公司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天津厚维金属材料有限公司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博信思运（天津）智能科技有限公司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天津一木生态科技有限公司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天津海狸新能源科技有限公司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天津麦蜂信息科技有限公司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天津本川科技研发有限公司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天津市三盛建设工程有限公司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中科联云网络科技（天津）有限公司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安胜（天津）飞行模拟系统有限公司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天津耗子网络科技有限公司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天津简格科技股份有限公司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天津动镜文化传媒有限公司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天津中质管理咨询有限公司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天津中建杰高科技开发有限公司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天津新爱知科技发展有限公司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天津市倍格德智能科技有限公司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中物联（天津）科技发展有限公司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天津实境科技有限公司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易测智能科技（天津）有限公司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中科谱光科技（天津）有限公司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天津海特智能装备有限公司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天津元扬科技开发有限公司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智广海联（天津）大数据技术有限公司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天津市金百特科技发展有限公司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天津中诺云成环保科技有限公司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天津东宇和祥环保科技有限公司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天津浩迪得丰科技有限公司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天津彗途环保科技有限公司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天津优诺金泉环保科技有限公司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天津市锐博生产力促进有限公司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天津市金胜恒大科技发展有限公司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天津恒源石油技术服务有限公司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天津天匠动画科技有限公司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天津网赢科技有限公司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天津瑞易晨软件科技有限公司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天津星朗测绘科技有限公司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朗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高新材料科技（天津）有限公司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天津展睿思肯科技有限公司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天津行至简科技有限公司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天津信和智诚科技有限公司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星微科技（天津）有限公司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天津北标紧固件制造有限公司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天津智骊企业管理咨询服务有限公司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中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创举（天津）科技有限公司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天津明觉创物工业产品设计有限公司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天津市强森科技有限公司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十月智云（天津）科技有限公司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天津经世诚科技有限公司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天津市圣益迈特建筑安装工程有限公司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天津中智施维智慧物联科技有限公司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天津华俊科技服务有限公司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天津联智盈科技有限公司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天津二维科技有限公司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天津寰宇智能制造有限公司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天津正大华通科技有限公司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天津乾一安装工程有限公司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天津吉兆源科技有限公司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流光（天津）量子科技有限公司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天津华宇博创石油技术开发有限公司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天津中天凯德智能科技有限公司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天津丰华创展科技有限公司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天津恒信创远科技有限公司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天津阿尔戈斯科技发展有限公司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天津芯成测控技术有限公司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天津农环友好工程咨询有限公司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天津市海纳众诚科技有限公司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天津兴盛源科技有限公司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天津动芯科技有限公司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天津凌烁建筑工程设计有限公司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天津灵泰科技有限公司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天津新易捷科技有限公司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华域生物科技（天津）有限公司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天津伯冠兴达科技服务有限公司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天津风云环保科技有限公司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天津纤测道客科技发展有限公司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海禄牧业（天津）有限公司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爱普海德（天津）科技有限公司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圣境科技（天津）有限公司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天津市康瑞生科技有限公司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天津逐新科技发展有限公司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天津企宏腾科技有限责任公司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天津博瑞威生物医药科技有限公司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震一科技（天津）有限公司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天津天赐伟业科技有限公司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天津库万德科技有限公司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天津安基云信息科技有限公司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天津吉优和技术开发有限公司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天津市科沃德科技有限公司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天津比目信息科技有限公司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天津恒旭网络科技股份有限公司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天津企鸿科技有限公司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中科安寿康科技发展有限公司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天津鑫诚易达科技有限公司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天津梓菡润发科技有限公司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天津陀螺科技有限公司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天皓（天津）机电工程有限公司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天津美电医疗科技有限公司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天津守恒科技有限公司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天津益康乐道医疗科技股份有限公司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天津烛照科技有限公司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天津瑟威兰斯科技有限公司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天津安锐捷技术有限公司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程烨（天津）餐饮管理有限公司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天津乐倍思特科技发展有限公司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天津中科谱光信息技术有限公司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银河教育科技（天津）有限公司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九日（天津）智能装备有限公司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天津鼎晟新化科技有限公司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联合众企塑料包装制品（天津）有限公司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天津津诚盛峰园林绿化工程有限公司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睿博龙（天津）智慧物联科技有限公司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天津战力数字科技有限公司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海隆石油工程（天津）有限公司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万通亟至（天津）物流科技有限公司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天津曼诺电气设备科技有限公司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乐麦科技（天津）有限公司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曜琅智慧科技产业（天津）有限公司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天津昊宸智能科技有限公司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中利特（天津）智能科技有限公司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聚智大健康科技服务集团有限公司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海之蝶（天津）科技有限公司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天津中辉数维科技有限公司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天津前岩动力科技有限公司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华岳供应链管理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0"/>
                <w:rFonts w:hAnsi="等线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天津铂豪鼎晟物业管理有限公司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艾克申（天津）石油设备有限公司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天津镡源科技有限公司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天津圣君宇生物技术集团有限公司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天津惠盛科技发展集团有限公司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天津津生环境科技有限公司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天津中软通用信息技术有限公司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金舜驰（天津）科技有限公司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天津揽盛商贸有限公司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天津大智远航天科技发展有限公司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它思科技（天津）有限公司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天津有济医药科技发展有限公司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天津博炜立歆保洁服务有限公司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五星（天津）石油装备有限公司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万道智控信息技术有限公司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杰科（天津）生物医药有限公司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盛海博扬（天津）科技有限公司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同方芯洁能（天津）科技有限公司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愿景（天津）能源技术有限公司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天津傲飞物联科技有限公司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天津力牧生物科技有限公司</w:t>
            </w:r>
          </w:p>
        </w:tc>
      </w:tr>
    </w:tbl>
    <w:p>
      <w:pPr>
        <w:wordWrap/>
        <w:jc w:val="center"/>
        <w:rPr>
          <w:rFonts w:ascii="Nimbus Roman No9 L" w:hAnsi="Nimbus Roman No9 L"/>
        </w:rPr>
      </w:pP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5F"/>
    <w:rsid w:val="0005512F"/>
    <w:rsid w:val="000C50C3"/>
    <w:rsid w:val="000E465F"/>
    <w:rsid w:val="001A4D72"/>
    <w:rsid w:val="002329D7"/>
    <w:rsid w:val="002340D3"/>
    <w:rsid w:val="002C31E7"/>
    <w:rsid w:val="0037383D"/>
    <w:rsid w:val="004053C7"/>
    <w:rsid w:val="004C77D7"/>
    <w:rsid w:val="005221A8"/>
    <w:rsid w:val="005D35E0"/>
    <w:rsid w:val="00625F86"/>
    <w:rsid w:val="00641B2D"/>
    <w:rsid w:val="00824EEF"/>
    <w:rsid w:val="008565B6"/>
    <w:rsid w:val="008A2AF8"/>
    <w:rsid w:val="008E222E"/>
    <w:rsid w:val="008E7DAA"/>
    <w:rsid w:val="00945BC0"/>
    <w:rsid w:val="009866C8"/>
    <w:rsid w:val="009971DB"/>
    <w:rsid w:val="00A721B8"/>
    <w:rsid w:val="00A97DAE"/>
    <w:rsid w:val="00AF0D1A"/>
    <w:rsid w:val="00BB6453"/>
    <w:rsid w:val="00C66A83"/>
    <w:rsid w:val="00CA6130"/>
    <w:rsid w:val="00D50002"/>
    <w:rsid w:val="00D57D43"/>
    <w:rsid w:val="00DE7353"/>
    <w:rsid w:val="00E14973"/>
    <w:rsid w:val="00EB1166"/>
    <w:rsid w:val="00F10254"/>
    <w:rsid w:val="0F0A246A"/>
    <w:rsid w:val="132E0AFF"/>
    <w:rsid w:val="1FB41FE6"/>
    <w:rsid w:val="21BD6A5C"/>
    <w:rsid w:val="270D1DA0"/>
    <w:rsid w:val="29CB31A1"/>
    <w:rsid w:val="2EFF72A0"/>
    <w:rsid w:val="3093062A"/>
    <w:rsid w:val="369E197B"/>
    <w:rsid w:val="36F54A42"/>
    <w:rsid w:val="391A6F98"/>
    <w:rsid w:val="3B5A11BB"/>
    <w:rsid w:val="3B906DBE"/>
    <w:rsid w:val="3DED9AD7"/>
    <w:rsid w:val="3EE66690"/>
    <w:rsid w:val="3F118922"/>
    <w:rsid w:val="4B3058D7"/>
    <w:rsid w:val="4C90279E"/>
    <w:rsid w:val="4C97AF70"/>
    <w:rsid w:val="4FF7036C"/>
    <w:rsid w:val="55F371EB"/>
    <w:rsid w:val="59FB3640"/>
    <w:rsid w:val="5ACF31C0"/>
    <w:rsid w:val="5BD11942"/>
    <w:rsid w:val="5C825781"/>
    <w:rsid w:val="5DF7A818"/>
    <w:rsid w:val="64A319CC"/>
    <w:rsid w:val="6DABB61D"/>
    <w:rsid w:val="6EBFC4DD"/>
    <w:rsid w:val="6F4844E1"/>
    <w:rsid w:val="77360BF5"/>
    <w:rsid w:val="779F8280"/>
    <w:rsid w:val="77DCCD7B"/>
    <w:rsid w:val="7AE6598A"/>
    <w:rsid w:val="7DBC34FF"/>
    <w:rsid w:val="7DBE7F2D"/>
    <w:rsid w:val="7FF7BF4F"/>
    <w:rsid w:val="7FFE0B95"/>
    <w:rsid w:val="9DFB57D6"/>
    <w:rsid w:val="9FBFC4E9"/>
    <w:rsid w:val="A73E1C4B"/>
    <w:rsid w:val="B76A2FCB"/>
    <w:rsid w:val="BCEB8EB5"/>
    <w:rsid w:val="BDFB95A3"/>
    <w:rsid w:val="C7CF3B88"/>
    <w:rsid w:val="D6FFD022"/>
    <w:rsid w:val="DB1FD8A3"/>
    <w:rsid w:val="DBD9198E"/>
    <w:rsid w:val="DFFF9464"/>
    <w:rsid w:val="EF7E879F"/>
    <w:rsid w:val="EFCF39D5"/>
    <w:rsid w:val="F2C66B07"/>
    <w:rsid w:val="F5CBB5A7"/>
    <w:rsid w:val="F61FA5D9"/>
    <w:rsid w:val="F7A611BE"/>
    <w:rsid w:val="F7DFAEB2"/>
    <w:rsid w:val="FBDF0AFB"/>
    <w:rsid w:val="FBFFF3F9"/>
    <w:rsid w:val="FD3DBCD5"/>
    <w:rsid w:val="FDFDCCD2"/>
    <w:rsid w:val="FEB36D88"/>
    <w:rsid w:val="FF6DEAFC"/>
    <w:rsid w:val="FFB7F558"/>
    <w:rsid w:val="FFE79B28"/>
    <w:rsid w:val="FFEA1459"/>
    <w:rsid w:val="FFFB182D"/>
    <w:rsid w:val="FFFD6D22"/>
    <w:rsid w:val="FF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Nimbus Roman No9 L" w:hAnsi="Nimbus Roman No9 L" w:eastAsia="Nimbus Roman No9 L" w:cs="Nimbus Roman No9 L"/>
      <w:color w:val="000000"/>
      <w:sz w:val="18"/>
      <w:szCs w:val="18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591</Words>
  <Characters>3375</Characters>
  <Lines>28</Lines>
  <Paragraphs>7</Paragraphs>
  <TotalTime>91</TotalTime>
  <ScaleCrop>false</ScaleCrop>
  <LinksUpToDate>false</LinksUpToDate>
  <CharactersWithSpaces>3959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2020-03-24T02:23:00Z</dcterms:created>
  <dc:creator>金融处</dc:creator>
  <cp:lastModifiedBy>kylin</cp:lastModifiedBy>
  <dcterms:modified xsi:type="dcterms:W3CDTF">2024-07-02T14:24:32Z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