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5450" w14:textId="77777777" w:rsidR="008166C9" w:rsidRDefault="008166C9" w:rsidP="008166C9">
      <w:pPr>
        <w:spacing w:line="560" w:lineRule="exact"/>
        <w:rPr>
          <w:rFonts w:ascii="Nimbus Roman No9 L" w:eastAsia="黑体" w:hAnsi="Nimbus Roman No9 L" w:cs="黑体" w:hint="eastAsia"/>
          <w:bCs/>
          <w:sz w:val="32"/>
          <w:szCs w:val="32"/>
        </w:rPr>
      </w:pPr>
      <w:r>
        <w:rPr>
          <w:rFonts w:ascii="Nimbus Roman No9 L" w:eastAsia="黑体" w:hAnsi="Nimbus Roman No9 L" w:cs="黑体" w:hint="eastAsia"/>
          <w:bCs/>
          <w:sz w:val="32"/>
          <w:szCs w:val="32"/>
        </w:rPr>
        <w:t>附件</w:t>
      </w:r>
    </w:p>
    <w:p w14:paraId="73106BAF" w14:textId="77777777" w:rsidR="008166C9" w:rsidRDefault="008166C9" w:rsidP="008166C9">
      <w:pPr>
        <w:spacing w:line="560" w:lineRule="exact"/>
        <w:rPr>
          <w:rFonts w:ascii="Nimbus Roman No9 L" w:eastAsia="黑体" w:hAnsi="Nimbus Roman No9 L" w:cs="黑体" w:hint="eastAsia"/>
          <w:bCs/>
          <w:sz w:val="32"/>
          <w:szCs w:val="32"/>
        </w:rPr>
      </w:pPr>
    </w:p>
    <w:p w14:paraId="5800049F" w14:textId="77777777" w:rsidR="008166C9" w:rsidRDefault="008166C9" w:rsidP="008166C9">
      <w:pPr>
        <w:spacing w:line="560" w:lineRule="exact"/>
        <w:jc w:val="center"/>
        <w:outlineLvl w:val="0"/>
        <w:rPr>
          <w:rFonts w:ascii="Nimbus Roman No9 L" w:eastAsia="方正小标宋简体" w:hAnsi="Nimbus Roman No9 L" w:cs="方正小标宋简体" w:hint="eastAsia"/>
          <w:bCs/>
          <w:sz w:val="44"/>
          <w:szCs w:val="44"/>
        </w:rPr>
      </w:pPr>
      <w:r>
        <w:rPr>
          <w:rFonts w:ascii="Nimbus Roman No9 L" w:eastAsia="方正小标宋简体" w:hAnsi="Nimbus Roman No9 L" w:cs="方正小标宋简体" w:hint="eastAsia"/>
          <w:bCs/>
          <w:sz w:val="44"/>
          <w:szCs w:val="44"/>
        </w:rPr>
        <w:t>2024</w:t>
      </w:r>
      <w:r>
        <w:rPr>
          <w:rFonts w:ascii="Nimbus Roman No9 L" w:eastAsia="方正小标宋简体" w:hAnsi="Nimbus Roman No9 L" w:cs="方正小标宋简体" w:hint="eastAsia"/>
          <w:bCs/>
          <w:sz w:val="44"/>
          <w:szCs w:val="44"/>
        </w:rPr>
        <w:t>年天津市科普基地拟认定名单</w:t>
      </w:r>
    </w:p>
    <w:p w14:paraId="13BE1EE8" w14:textId="77777777" w:rsidR="008166C9" w:rsidRDefault="008166C9" w:rsidP="008166C9">
      <w:pPr>
        <w:widowControl/>
        <w:rPr>
          <w:rFonts w:ascii="Nimbus Roman No9 L" w:eastAsia="仿宋_GB2312" w:hAnsi="Nimbus Roman No9 L" w:cs="宋体" w:hint="eastAsia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3395"/>
        <w:gridCol w:w="4176"/>
      </w:tblGrid>
      <w:tr w:rsidR="008166C9" w14:paraId="3FB74A03" w14:textId="77777777" w:rsidTr="000C3446">
        <w:trPr>
          <w:cantSplit/>
          <w:trHeight w:val="475"/>
          <w:tblHeader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46745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ABCB9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 xml:space="preserve">基地名称 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6EC62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依托单位</w:t>
            </w:r>
          </w:p>
        </w:tc>
      </w:tr>
      <w:tr w:rsidR="008166C9" w14:paraId="74DD8846" w14:textId="77777777" w:rsidTr="000C3446">
        <w:trPr>
          <w:cantSplit/>
          <w:trHeight w:val="55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F29D5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4BAE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天开创新成果科普基地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3FB54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天津天开发展集团有限公司</w:t>
            </w:r>
          </w:p>
        </w:tc>
      </w:tr>
      <w:tr w:rsidR="008166C9" w14:paraId="384D9AFE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1DF8F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A742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滨海新区博物馆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6B1B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天津滨海新区文物保护与旅游服务中心（滨海新区博物馆）</w:t>
            </w:r>
          </w:p>
        </w:tc>
      </w:tr>
      <w:tr w:rsidR="008166C9" w14:paraId="464F0E37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FDB5E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F577F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天津市古林古海岸遗迹博物馆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CA5BC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天津市滨海新区文物保护与旅游服务中心（天津市古林古海岸遗迹博物馆）</w:t>
            </w:r>
          </w:p>
        </w:tc>
      </w:tr>
      <w:tr w:rsidR="008166C9" w14:paraId="039E44ED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1238D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DD4AE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天津东疆产业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园汽车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文化科普基地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4E5B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天津东疆产业园发展有限公司</w:t>
            </w:r>
          </w:p>
        </w:tc>
      </w:tr>
      <w:tr w:rsidR="008166C9" w14:paraId="3E29332B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6F397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BCA3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物质绿色创造与制造海河实验室科普基地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A4C9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物质绿色创造与制造海河实验室</w:t>
            </w:r>
          </w:p>
        </w:tc>
      </w:tr>
      <w:tr w:rsidR="008166C9" w14:paraId="214D7471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CCB44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ED6F5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天津大学地震工程科普基地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9340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天津大学大型地震工程模拟研究设施建设管理办公室</w:t>
            </w:r>
          </w:p>
        </w:tc>
      </w:tr>
      <w:tr w:rsidR="008166C9" w14:paraId="17DF0278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8D79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45D3B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天津大学城市存量保护与更新科普基地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966F0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天津大学建筑学院</w:t>
            </w:r>
          </w:p>
        </w:tc>
      </w:tr>
      <w:tr w:rsidR="008166C9" w14:paraId="149221F3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E840B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C7AA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天津大学急危重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症药物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研发科普基地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A3EA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天津大学医学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部药物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科学与技术学院</w:t>
            </w:r>
          </w:p>
        </w:tc>
      </w:tr>
      <w:tr w:rsidR="008166C9" w14:paraId="63768646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D313B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688FC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南开大学生态环境大数据与碳中和科普基地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2229B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南开大学环境科学与工程学院</w:t>
            </w:r>
          </w:p>
        </w:tc>
      </w:tr>
      <w:tr w:rsidR="008166C9" w14:paraId="38646AB0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A0FD5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E4780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南开大学现代光学科普基地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9F3A3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南开大学电子信息与光学工程学院</w:t>
            </w:r>
          </w:p>
        </w:tc>
      </w:tr>
      <w:tr w:rsidR="008166C9" w14:paraId="7FC9B3D4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DBDC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72F7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天津师范大学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青少年数智素养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5123F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天津师范大学计算机与信息工程学院</w:t>
            </w:r>
          </w:p>
        </w:tc>
      </w:tr>
      <w:tr w:rsidR="008166C9" w14:paraId="1D69C766" w14:textId="77777777" w:rsidTr="000C3446">
        <w:trPr>
          <w:cantSplit/>
          <w:trHeight w:val="534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4CE03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04EFC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天津理工大学航海科普基地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30A2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天津理工大学海运学院</w:t>
            </w:r>
          </w:p>
        </w:tc>
      </w:tr>
      <w:tr w:rsidR="008166C9" w14:paraId="14F12675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35B3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FFC11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天津理工大学机器人与智能系统科普基地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5E7F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天津理工大学机械工程学院</w:t>
            </w:r>
          </w:p>
        </w:tc>
      </w:tr>
      <w:tr w:rsidR="008166C9" w14:paraId="16190440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D18AB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81A82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中国民航大学空中交通管理科普基地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DC48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中国民航大学空中交通管理学院</w:t>
            </w:r>
          </w:p>
        </w:tc>
      </w:tr>
      <w:tr w:rsidR="008166C9" w14:paraId="5D091F34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4CE3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8BC7A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河北工业大学化学与化工科普基地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33E4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河北工业大学</w:t>
            </w:r>
          </w:p>
        </w:tc>
      </w:tr>
      <w:tr w:rsidR="008166C9" w14:paraId="319C0BBF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EFFEF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D38D5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天津职业技术师范大学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智慧康养科普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A2863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天津职业技术师范大学自动化与电气工程学院</w:t>
            </w:r>
          </w:p>
        </w:tc>
      </w:tr>
      <w:tr w:rsidR="008166C9" w14:paraId="72A312E8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B778D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63BE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天津职业技术师范大学工程实践创新科普基地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50B65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天津职业技术师范大学工程实训中心</w:t>
            </w:r>
          </w:p>
        </w:tc>
      </w:tr>
      <w:tr w:rsidR="008166C9" w14:paraId="453375D2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939CD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B607C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天津职业大学智慧化工科普基地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16E5C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天津职业大学生物与环境工程学院</w:t>
            </w:r>
          </w:p>
        </w:tc>
      </w:tr>
      <w:tr w:rsidR="008166C9" w14:paraId="34D075DD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BCE2E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1B332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天津职业大学智能包装印刷科普基地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246200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天津职业大学包装与印刷工程学院</w:t>
            </w:r>
          </w:p>
        </w:tc>
      </w:tr>
      <w:tr w:rsidR="008166C9" w14:paraId="5E751943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66D49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B66BA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天津机电职业技术学院VR+航空科普基地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0EC4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天津机电职业技术学院</w:t>
            </w:r>
          </w:p>
        </w:tc>
      </w:tr>
      <w:tr w:rsidR="008166C9" w14:paraId="6E0D1A8C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570564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6B64E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天津机电职业技术学院新时代机械工业文化科普基地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C942B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天津机电职业技术学院</w:t>
            </w:r>
          </w:p>
        </w:tc>
      </w:tr>
      <w:tr w:rsidR="008166C9" w14:paraId="257FBE94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06067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F067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天津市第一中心医院慢病健康管理科普基地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8D6A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天津市第一中心医院</w:t>
            </w:r>
          </w:p>
        </w:tc>
      </w:tr>
      <w:tr w:rsidR="008166C9" w14:paraId="6C7316C2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EFB8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5042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天津中医一附院杏苑天使中医护理科普基地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CFAE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天津中医药大学第一附属医院</w:t>
            </w:r>
          </w:p>
        </w:tc>
      </w:tr>
      <w:tr w:rsidR="008166C9" w14:paraId="221A2970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D0751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E6533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天津医科大学肿瘤医院肿瘤整形外科科普基地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D26E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天津医科大学肿瘤医院</w:t>
            </w:r>
          </w:p>
        </w:tc>
      </w:tr>
      <w:tr w:rsidR="008166C9" w14:paraId="099A4E9B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46608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B318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天津海关口岸媒介生物科普基地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7BBBE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天津国际旅行卫生保健中心（天津海关口岸门诊部）</w:t>
            </w:r>
          </w:p>
        </w:tc>
      </w:tr>
      <w:tr w:rsidR="008166C9" w14:paraId="50B5E3CC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636F8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7BDCE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南开大学科技园科普基地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96F7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天津南开大学科技园有限责任公司</w:t>
            </w:r>
          </w:p>
        </w:tc>
      </w:tr>
      <w:tr w:rsidR="008166C9" w14:paraId="45303C44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0F275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25B2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中国铁建大桥局桥梁工程科普基地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0C41B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中国铁建大桥工程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局集团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8166C9" w14:paraId="083C05E7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4CB4D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83792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大港油田石油科普基地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8936A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中国石油天然气股份有限公司大港油田分公司科技信息部</w:t>
            </w:r>
          </w:p>
        </w:tc>
      </w:tr>
      <w:tr w:rsidR="008166C9" w14:paraId="4E5B7056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B31D5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373BA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中国海洋石油工业陈列馆科普基地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B54A8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中海石油（中国）有限公司天津分公司渤海油田科技文化中心（陈列馆）</w:t>
            </w:r>
          </w:p>
        </w:tc>
      </w:tr>
      <w:tr w:rsidR="008166C9" w14:paraId="24D5DE23" w14:textId="77777777" w:rsidTr="000C3446">
        <w:trPr>
          <w:cantSplit/>
          <w:trHeight w:val="706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17074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3EA7B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国家电网武清绿色乡村与能源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电力双碳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75071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国网天津市电力公司武清供电分公司</w:t>
            </w:r>
            <w:proofErr w:type="gramEnd"/>
          </w:p>
        </w:tc>
      </w:tr>
      <w:tr w:rsidR="008166C9" w14:paraId="7BA900AA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7AB73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9203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汽-大众汽车工业科普基地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6863E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汽-大众汽车有限公司天津分公司</w:t>
            </w:r>
          </w:p>
        </w:tc>
      </w:tr>
      <w:tr w:rsidR="008166C9" w14:paraId="25C61BC2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B7B9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1E14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北京银行天津分行金融科普基地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BE67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北京银行股份有限公司天津分行</w:t>
            </w:r>
          </w:p>
        </w:tc>
      </w:tr>
      <w:tr w:rsidR="008166C9" w14:paraId="2071B50D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3ACDB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B1D0F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天津环海产业园智能光伏科普基地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69793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天津环海产业园有限公司</w:t>
            </w:r>
          </w:p>
        </w:tc>
      </w:tr>
      <w:tr w:rsidR="008166C9" w14:paraId="5A5B2BE4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B749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56A0E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天津华利集团电力科普基地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2455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天津中电华利电器科技集团有限公司</w:t>
            </w:r>
          </w:p>
        </w:tc>
      </w:tr>
      <w:tr w:rsidR="008166C9" w14:paraId="1D212AB3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FAB62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EBB7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天津同创云科绿色垃圾分类科普基地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AE7F4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天津同创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云科技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术股份有限公司</w:t>
            </w:r>
          </w:p>
        </w:tc>
      </w:tr>
      <w:tr w:rsidR="008166C9" w14:paraId="7E0F356A" w14:textId="77777777" w:rsidTr="000C3446">
        <w:trPr>
          <w:cantSplit/>
          <w:trHeight w:val="513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6FCB34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349E2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天津安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云科技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应急科普基地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61B3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天津安云科技有限公司</w:t>
            </w:r>
          </w:p>
        </w:tc>
      </w:tr>
      <w:tr w:rsidR="008166C9" w14:paraId="13F62A43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1304D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6B922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天津农垦津港有限公司科普基地     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9524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天津农垦津港有限公司</w:t>
            </w:r>
          </w:p>
        </w:tc>
      </w:tr>
      <w:tr w:rsidR="008166C9" w14:paraId="522D2F4F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01638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13FEF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农芯科技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智能农业科普基地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E6248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农芯科技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（天津）有限责任公司</w:t>
            </w:r>
          </w:p>
        </w:tc>
      </w:tr>
      <w:tr w:rsidR="008166C9" w14:paraId="7F70A08E" w14:textId="77777777" w:rsidTr="000C3446">
        <w:trPr>
          <w:cantSplit/>
          <w:trHeight w:val="502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CCAA8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76A8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津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沽稻乡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E41D6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天津市津沽粮食工业有限公司</w:t>
            </w:r>
          </w:p>
        </w:tc>
      </w:tr>
      <w:tr w:rsidR="008166C9" w14:paraId="6CE1CD33" w14:textId="77777777" w:rsidTr="000C3446">
        <w:trPr>
          <w:cantSplit/>
          <w:trHeight w:val="50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C646B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52807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天津红光农业科普基地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D4F22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天津市森朗农业发展有限公司</w:t>
            </w:r>
          </w:p>
        </w:tc>
      </w:tr>
      <w:tr w:rsidR="008166C9" w14:paraId="69B6DBD6" w14:textId="77777777" w:rsidTr="000C3446">
        <w:trPr>
          <w:cantSplit/>
          <w:trHeight w:val="581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A157D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72EE8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金鼎轩农耕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F539A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天津市金鼎轩旅游有限公司</w:t>
            </w:r>
          </w:p>
        </w:tc>
      </w:tr>
      <w:tr w:rsidR="008166C9" w14:paraId="7EBAC1CA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C96FC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8FDCB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天津阿姆斯特花草种质创新科普基地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D09B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阿姆斯特（天津）农牧科技有限公司</w:t>
            </w:r>
          </w:p>
        </w:tc>
      </w:tr>
      <w:tr w:rsidR="008166C9" w14:paraId="28F811CC" w14:textId="77777777" w:rsidTr="000C3446">
        <w:trPr>
          <w:cantSplit/>
          <w:trHeight w:val="507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95C71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C30D8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天津市预颜口腔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健康科普基地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AA77D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天津预颜口腔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门诊有限责任公司</w:t>
            </w:r>
          </w:p>
        </w:tc>
      </w:tr>
      <w:tr w:rsidR="008166C9" w14:paraId="0F50EA2C" w14:textId="77777777" w:rsidTr="000C3446">
        <w:trPr>
          <w:cantSplit/>
          <w:trHeight w:val="522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F791A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5CAE9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天津欧普特明眸之家科普基地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63F23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天津欧普特科技发展有限公司</w:t>
            </w:r>
          </w:p>
        </w:tc>
      </w:tr>
      <w:tr w:rsidR="008166C9" w14:paraId="3DA4A205" w14:textId="77777777" w:rsidTr="000C3446">
        <w:trPr>
          <w:cantSplit/>
          <w:trHeight w:val="20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46643" w14:textId="77777777" w:rsidR="008166C9" w:rsidRDefault="008166C9" w:rsidP="000C3446">
            <w:pPr>
              <w:widowControl/>
              <w:jc w:val="center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3EEBC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天津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观照轩非遗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陶瓷科普基地</w:t>
            </w:r>
          </w:p>
        </w:tc>
        <w:tc>
          <w:tcPr>
            <w:tcW w:w="2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A6654" w14:textId="77777777" w:rsidR="008166C9" w:rsidRDefault="008166C9" w:rsidP="000C3446">
            <w:pPr>
              <w:widowControl/>
              <w:jc w:val="left"/>
              <w:textAlignment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观照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轩（天津）文化传播有限公司</w:t>
            </w:r>
          </w:p>
        </w:tc>
      </w:tr>
    </w:tbl>
    <w:p w14:paraId="551E63DA" w14:textId="77777777" w:rsidR="009B2DDD" w:rsidRPr="008166C9" w:rsidRDefault="009B2DDD">
      <w:pPr>
        <w:rPr>
          <w:rFonts w:hint="eastAsia"/>
        </w:rPr>
      </w:pPr>
    </w:p>
    <w:sectPr w:rsidR="009B2DDD" w:rsidRPr="0081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F160" w14:textId="77777777" w:rsidR="00B57325" w:rsidRDefault="00B57325" w:rsidP="008166C9">
      <w:pPr>
        <w:rPr>
          <w:rFonts w:hint="eastAsia"/>
        </w:rPr>
      </w:pPr>
      <w:r>
        <w:separator/>
      </w:r>
    </w:p>
  </w:endnote>
  <w:endnote w:type="continuationSeparator" w:id="0">
    <w:p w14:paraId="0FFDA37D" w14:textId="77777777" w:rsidR="00B57325" w:rsidRDefault="00B57325" w:rsidP="008166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051C4" w14:textId="77777777" w:rsidR="00B57325" w:rsidRDefault="00B57325" w:rsidP="008166C9">
      <w:pPr>
        <w:rPr>
          <w:rFonts w:hint="eastAsia"/>
        </w:rPr>
      </w:pPr>
      <w:r>
        <w:separator/>
      </w:r>
    </w:p>
  </w:footnote>
  <w:footnote w:type="continuationSeparator" w:id="0">
    <w:p w14:paraId="7FBF8339" w14:textId="77777777" w:rsidR="00B57325" w:rsidRDefault="00B57325" w:rsidP="008166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19"/>
    <w:rsid w:val="008166C9"/>
    <w:rsid w:val="009B2DDD"/>
    <w:rsid w:val="00B57325"/>
    <w:rsid w:val="00BD349D"/>
    <w:rsid w:val="00C73CB8"/>
    <w:rsid w:val="00E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0E9881-4A4C-41CF-9478-D4F2722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6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PENGHAO WANG</dc:creator>
  <cp:keywords/>
  <dc:description/>
  <cp:lastModifiedBy>PENGHAO WANG</cp:lastModifiedBy>
  <cp:revision>2</cp:revision>
  <dcterms:created xsi:type="dcterms:W3CDTF">2024-12-02T09:53:00Z</dcterms:created>
  <dcterms:modified xsi:type="dcterms:W3CDTF">2024-12-02T09:54:00Z</dcterms:modified>
</cp:coreProperties>
</file>