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Nimbus Roman No9 L" w:hAnsi="Nimbus Roman No9 L" w:eastAsia="方正小标宋简体" w:cs="Nimbus Roman No9 L"/>
          <w:b w:val="0"/>
          <w:bCs w:val="0"/>
          <w:kern w:val="44"/>
          <w:sz w:val="44"/>
          <w:szCs w:val="44"/>
          <w:lang w:val="en-US" w:eastAsia="zh-CN" w:bidi="ar-SA"/>
        </w:rPr>
      </w:pPr>
      <w:r>
        <w:rPr>
          <w:rFonts w:hint="default" w:ascii="Nimbus Roman No9 L" w:hAnsi="Nimbus Roman No9 L" w:eastAsia="方正小标宋简体" w:cs="Nimbus Roman No9 L"/>
          <w:b w:val="0"/>
          <w:bCs w:val="0"/>
          <w:kern w:val="44"/>
          <w:sz w:val="44"/>
          <w:szCs w:val="44"/>
          <w:lang w:val="en-US" w:eastAsia="zh-CN" w:bidi="ar-SA"/>
        </w:rPr>
        <w:t>202</w:t>
      </w:r>
      <w:r>
        <w:rPr>
          <w:rFonts w:hint="default" w:ascii="Nimbus Roman No9 L" w:hAnsi="Nimbus Roman No9 L" w:eastAsia="方正小标宋简体" w:cs="Nimbus Roman No9 L"/>
          <w:b w:val="0"/>
          <w:bCs w:val="0"/>
          <w:kern w:val="44"/>
          <w:sz w:val="44"/>
          <w:szCs w:val="44"/>
          <w:lang w:val="en" w:eastAsia="zh-CN" w:bidi="ar-SA"/>
        </w:rPr>
        <w:t>4</w:t>
      </w:r>
      <w:r>
        <w:rPr>
          <w:rFonts w:hint="default" w:ascii="Nimbus Roman No9 L" w:hAnsi="Nimbus Roman No9 L" w:eastAsia="方正小标宋简体" w:cs="Nimbus Roman No9 L"/>
          <w:b w:val="0"/>
          <w:bCs w:val="0"/>
          <w:kern w:val="44"/>
          <w:sz w:val="44"/>
          <w:szCs w:val="44"/>
          <w:lang w:val="en-US" w:eastAsia="zh-CN" w:bidi="ar-SA"/>
        </w:rPr>
        <w:t>年城乡建设与公共服务领域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Nimbus Roman No9 L" w:hAnsi="Nimbus Roman No9 L" w:eastAsia="方正小标宋简体" w:cs="Nimbus Roman No9 L"/>
          <w:b w:val="0"/>
          <w:bCs w:val="0"/>
          <w:kern w:val="44"/>
          <w:sz w:val="44"/>
          <w:szCs w:val="44"/>
          <w:lang w:val="en-US" w:eastAsia="zh-CN" w:bidi="ar-SA"/>
        </w:rPr>
      </w:pPr>
      <w:r>
        <w:rPr>
          <w:rFonts w:hint="default" w:ascii="Nimbus Roman No9 L" w:hAnsi="Nimbus Roman No9 L" w:eastAsia="方正小标宋简体" w:cs="Nimbus Roman No9 L"/>
          <w:b w:val="0"/>
          <w:bCs w:val="0"/>
          <w:kern w:val="44"/>
          <w:sz w:val="44"/>
          <w:szCs w:val="44"/>
          <w:lang w:val="en-US" w:eastAsia="zh-CN" w:bidi="ar-SA"/>
        </w:rPr>
        <w:t>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</w:t>
      </w:r>
      <w:r>
        <w:rPr>
          <w:rFonts w:hint="default" w:ascii="Nimbus Roman No9 L" w:hAnsi="Nimbus Roman No9 L" w:eastAsia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en" w:eastAsia="zh-CN"/>
        </w:rPr>
        <w:t>4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年，围绕我市城乡建设和公共安全保障科技需求，结合科技强安、质量强市、口岸安全、城市更新等重点方向，强化自然灾害与社会治理风险防控、应急装备与检验检测技术创新、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城市功能提升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等关键技术研发，研制一批标准化、体系化、成套化的安全与应急装备；突破一批掣肘天津城市建设的瓶颈技术，形成可推广、可实施的标杆，提高城镇化领域科技支撑能力，为全面提升我市公共服务的保障能力，为构建安全保障型社会，平安天津发展提供有力的科技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二、征集方向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Nimbus Roman No9 L" w:hAnsi="Nimbus Roman No9 L" w:eastAsia="仿宋_GB2312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Nimbus Roman No9 L" w:hAnsi="Nimbus Roman No9 L" w:eastAsia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.城市安全、自然灾害风险监测、突发事件应急救援技术与装备研发。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（A类）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default" w:ascii="Nimbus Roman No9 L" w:hAnsi="Nimbus Roman No9 L" w:eastAsia="仿宋_GB2312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口岸安全技术、智能化快速检测装备的开发与应用。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（A类）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i w:val="0"/>
          <w:caps w:val="0"/>
          <w:spacing w:val="0"/>
          <w:w w:val="100"/>
          <w:sz w:val="32"/>
          <w:szCs w:val="32"/>
          <w:lang w:val="en" w:eastAsia="zh-CN"/>
        </w:rPr>
      </w:pPr>
      <w:r>
        <w:rPr>
          <w:rFonts w:hint="default" w:ascii="Nimbus Roman No9 L" w:hAnsi="Nimbus Roman No9 L" w:eastAsia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.质量基础设施建设关键技术研究与示范。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（A类）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4.智能建造与建筑工业化关键技术研究与示范</w:t>
      </w:r>
      <w:r>
        <w:rPr>
          <w:rFonts w:hint="default" w:ascii="Nimbus Roman No9 L" w:hAnsi="Nimbus Roman No9 L" w:cs="Nimbus Roman No9 L"/>
          <w:color w:val="000000"/>
          <w:sz w:val="32"/>
          <w:szCs w:val="32"/>
          <w:lang w:val="en-US" w:eastAsia="zh-CN"/>
        </w:rPr>
        <w:t>（B类）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5.城市空间高效利用关键技术研究与应用。</w:t>
      </w:r>
      <w:r>
        <w:rPr>
          <w:rFonts w:hint="default" w:ascii="Nimbus Roman No9 L" w:hAnsi="Nimbus Roman No9 L" w:cs="Nimbus Roman No9 L"/>
          <w:color w:val="000000"/>
          <w:sz w:val="32"/>
          <w:szCs w:val="32"/>
          <w:lang w:val="en-US" w:eastAsia="zh-CN"/>
        </w:rPr>
        <w:t>（A类）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baseline"/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“</w:t>
      </w: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A类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指科研院所、高等院校和企业均可申报，但以科研院所或高等院校为主承担单位申报时须有本地企业参与；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“</w:t>
      </w: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B类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指须以企业为主承担单位进行申报。</w:t>
      </w:r>
    </w:p>
    <w:sectPr>
      <w:footerReference r:id="rId3" w:type="default"/>
      <w:pgSz w:w="11906" w:h="16838"/>
      <w:pgMar w:top="2154" w:right="1417" w:bottom="1984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方正宋体S-超大字符集" w:hAnsi="方正宋体S-超大字符集" w:eastAsia="方正宋体S-超大字符集" w:cs="方正宋体S-超大字符集"/>
                        <w:lang w:val="en-US" w:eastAsia="zh-CN"/>
                      </w:rPr>
                    </w:pP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50"/>
    <w:rsid w:val="00452139"/>
    <w:rsid w:val="005F028E"/>
    <w:rsid w:val="00610252"/>
    <w:rsid w:val="009259C8"/>
    <w:rsid w:val="009861C2"/>
    <w:rsid w:val="00BD5111"/>
    <w:rsid w:val="00CA00DB"/>
    <w:rsid w:val="00DA4350"/>
    <w:rsid w:val="05FFA24F"/>
    <w:rsid w:val="1C6A47EE"/>
    <w:rsid w:val="1DDB7621"/>
    <w:rsid w:val="24372C9D"/>
    <w:rsid w:val="31E32135"/>
    <w:rsid w:val="36AA2672"/>
    <w:rsid w:val="3A4DE328"/>
    <w:rsid w:val="3BBF6858"/>
    <w:rsid w:val="3BFFFFAB"/>
    <w:rsid w:val="3EFDE5C1"/>
    <w:rsid w:val="3F72A129"/>
    <w:rsid w:val="3FBD9277"/>
    <w:rsid w:val="3FEFE319"/>
    <w:rsid w:val="3FFA40FB"/>
    <w:rsid w:val="44F05067"/>
    <w:rsid w:val="4FFD8656"/>
    <w:rsid w:val="53FB47C9"/>
    <w:rsid w:val="5AA13DDA"/>
    <w:rsid w:val="63EDC313"/>
    <w:rsid w:val="67F793DF"/>
    <w:rsid w:val="6BDAC7FE"/>
    <w:rsid w:val="6CCC3072"/>
    <w:rsid w:val="6CFCF478"/>
    <w:rsid w:val="6CFF3F11"/>
    <w:rsid w:val="6DAFF2CC"/>
    <w:rsid w:val="6FFC6DD1"/>
    <w:rsid w:val="74FF6297"/>
    <w:rsid w:val="777F1EB1"/>
    <w:rsid w:val="797B48D3"/>
    <w:rsid w:val="7A1544A8"/>
    <w:rsid w:val="7BF7CCBE"/>
    <w:rsid w:val="7DF7E154"/>
    <w:rsid w:val="7EF7CC65"/>
    <w:rsid w:val="7F7E0D20"/>
    <w:rsid w:val="7FBFA748"/>
    <w:rsid w:val="7FE77745"/>
    <w:rsid w:val="7FEBBAF6"/>
    <w:rsid w:val="7FEFB5C3"/>
    <w:rsid w:val="8EFD615E"/>
    <w:rsid w:val="8F7E6409"/>
    <w:rsid w:val="9F0FB4E3"/>
    <w:rsid w:val="A9F51FDF"/>
    <w:rsid w:val="A9FB69EC"/>
    <w:rsid w:val="AEAFAA74"/>
    <w:rsid w:val="AEDBF3FE"/>
    <w:rsid w:val="AFAE5E34"/>
    <w:rsid w:val="B3EFEA87"/>
    <w:rsid w:val="B579B2F9"/>
    <w:rsid w:val="B79ED452"/>
    <w:rsid w:val="B7B706F9"/>
    <w:rsid w:val="B9CBBEE4"/>
    <w:rsid w:val="BCBF7C26"/>
    <w:rsid w:val="BEF3129D"/>
    <w:rsid w:val="BF7F309B"/>
    <w:rsid w:val="C7DA3F80"/>
    <w:rsid w:val="CFFBBF1F"/>
    <w:rsid w:val="D3FCA1B8"/>
    <w:rsid w:val="D7FE3B4C"/>
    <w:rsid w:val="D8EEC8E2"/>
    <w:rsid w:val="D9BD78C4"/>
    <w:rsid w:val="DD7D4351"/>
    <w:rsid w:val="DDAC886F"/>
    <w:rsid w:val="DFEFFD0C"/>
    <w:rsid w:val="DFFF50F9"/>
    <w:rsid w:val="EBDB1E84"/>
    <w:rsid w:val="F51F909C"/>
    <w:rsid w:val="F5D79385"/>
    <w:rsid w:val="F64F1A86"/>
    <w:rsid w:val="F79B174D"/>
    <w:rsid w:val="F7EF67A6"/>
    <w:rsid w:val="FA1F0FEA"/>
    <w:rsid w:val="FB874247"/>
    <w:rsid w:val="FB97A0B5"/>
    <w:rsid w:val="FCF09A32"/>
    <w:rsid w:val="FCF7C6C5"/>
    <w:rsid w:val="FDCFF66A"/>
    <w:rsid w:val="FFAE6FEE"/>
    <w:rsid w:val="FFEA2449"/>
    <w:rsid w:val="FFEF60BA"/>
    <w:rsid w:val="FFFD3922"/>
    <w:rsid w:val="FFFEA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黑体"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480" w:firstLineChars="200"/>
      <w:jc w:val="left"/>
    </w:pPr>
    <w:rPr>
      <w:szCs w:val="24"/>
    </w:rPr>
  </w:style>
  <w:style w:type="paragraph" w:styleId="5">
    <w:name w:val="Body Text Indent 2"/>
    <w:basedOn w:val="1"/>
    <w:qFormat/>
    <w:uiPriority w:val="0"/>
    <w:pPr>
      <w:adjustRightInd w:val="0"/>
      <w:snapToGrid w:val="0"/>
      <w:spacing w:line="54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footer"/>
    <w:basedOn w:val="1"/>
    <w:next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4"/>
    <w:next w:val="1"/>
    <w:qFormat/>
    <w:uiPriority w:val="0"/>
    <w:pPr>
      <w:tabs>
        <w:tab w:val="left" w:pos="7371"/>
        <w:tab w:val="left" w:pos="7513"/>
      </w:tabs>
      <w:adjustRightInd w:val="0"/>
      <w:snapToGrid w:val="0"/>
      <w:spacing w:line="560" w:lineRule="exact"/>
      <w:ind w:firstLine="605" w:firstLineChars="200"/>
    </w:pPr>
    <w:rPr>
      <w:rFonts w:ascii="楷体_GB2312" w:hAnsi="Cambria" w:eastAsia="楷体_GB2312" w:cs="Times New Roman"/>
      <w:kern w:val="0"/>
      <w:sz w:val="32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6"/>
    <w:qFormat/>
    <w:uiPriority w:val="99"/>
    <w:rPr>
      <w:sz w:val="18"/>
      <w:szCs w:val="18"/>
    </w:rPr>
  </w:style>
  <w:style w:type="paragraph" w:customStyle="1" w:styleId="16">
    <w:name w:val="标题3"/>
    <w:basedOn w:val="1"/>
    <w:qFormat/>
    <w:uiPriority w:val="0"/>
    <w:pPr>
      <w:adjustRightInd w:val="0"/>
      <w:snapToGrid w:val="0"/>
      <w:spacing w:line="560" w:lineRule="exact"/>
      <w:ind w:firstLine="605" w:firstLineChars="200"/>
      <w:jc w:val="left"/>
      <w:outlineLvl w:val="2"/>
    </w:pPr>
    <w:rPr>
      <w:rFonts w:ascii="楷体_GB2312" w:eastAsia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15</TotalTime>
  <ScaleCrop>false</ScaleCrop>
  <LinksUpToDate>false</LinksUpToDate>
  <CharactersWithSpaces>250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2022-05-27T00:33:00Z</dcterms:created>
  <dc:creator>党馨</dc:creator>
  <cp:lastModifiedBy>admin</cp:lastModifiedBy>
  <cp:lastPrinted>2024-12-18T09:01:00Z</cp:lastPrinted>
  <dcterms:modified xsi:type="dcterms:W3CDTF">2024-12-18T08:39:54Z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56D2A38922A64466A4D074D5284DB591</vt:lpwstr>
  </property>
</Properties>
</file>