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spacing w:line="1760" w:lineRule="exact"/>
        <w:jc w:val="center"/>
        <w:rPr>
          <w:rFonts w:hint="eastAsia" w:ascii="方正小标宋简体" w:hAnsi="华文宋体" w:eastAsia="方正小标宋简体"/>
          <w:snapToGrid w:val="0"/>
          <w:color w:val="FF0000"/>
          <w:spacing w:val="40"/>
          <w:w w:val="55"/>
          <w:kern w:val="0"/>
          <w:sz w:val="130"/>
          <w:szCs w:val="130"/>
        </w:rPr>
      </w:pPr>
      <w:r>
        <w:rPr>
          <w:rFonts w:hint="eastAsia" w:ascii="方正小标宋简体" w:hAnsi="华文宋体" w:eastAsia="方正小标宋简体"/>
          <w:snapToGrid w:val="0"/>
          <w:color w:val="FF0000"/>
          <w:spacing w:val="40"/>
          <w:w w:val="55"/>
          <w:kern w:val="0"/>
          <w:sz w:val="130"/>
          <w:szCs w:val="130"/>
        </w:rPr>
        <w:t>天津市科学技术局文件</w:t>
      </w:r>
    </w:p>
    <w:p>
      <w:pPr>
        <w:jc w:val="center"/>
        <w:rPr>
          <w:rFonts w:hint="eastAsia" w:ascii="仿宋_GB2312" w:hAnsi="宋体" w:eastAsia="仿宋_GB2312"/>
          <w:color w:val="FF0000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津科</w:t>
      </w:r>
      <w:r>
        <w:rPr>
          <w:rFonts w:hint="eastAsia" w:eastAsia="仿宋_GB2312"/>
          <w:sz w:val="32"/>
          <w:szCs w:val="32"/>
          <w:lang w:eastAsia="zh-CN"/>
        </w:rPr>
        <w:t>规</w:t>
      </w:r>
      <w:r>
        <w:rPr>
          <w:rFonts w:eastAsia="仿宋_GB2312"/>
          <w:sz w:val="32"/>
          <w:szCs w:val="32"/>
        </w:rPr>
        <w:t>〔</w:t>
      </w:r>
      <w:r>
        <w:rPr>
          <w:rFonts w:hint="eastAsia" w:ascii="Nimbus Roman No9 L" w:hAnsi="Nimbus Roman No9 L" w:eastAsia="Nimbus Roman No9 L" w:cs="Nimbus Roman No9 L"/>
          <w:sz w:val="32"/>
          <w:szCs w:val="32"/>
        </w:rPr>
        <w:t>20</w:t>
      </w:r>
      <w:r>
        <w:rPr>
          <w:rFonts w:hint="eastAsia" w:ascii="Nimbus Roman No9 L" w:hAnsi="Nimbus Roman No9 L" w:eastAsia="SimSun" w:cs="Nimbus Roman No9 L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〕</w:t>
      </w:r>
      <w:r>
        <w:rPr>
          <w:rFonts w:hint="default" w:ascii="Nimbus Roman No9 L" w:hAnsi="Nimbus Roman No9 L" w:eastAsia="Nimbus Roman No9 L" w:cs="Nimbus Roman No9 L"/>
          <w:sz w:val="32"/>
          <w:szCs w:val="32"/>
          <w:lang w:val="en"/>
        </w:rPr>
        <w:t>1</w:t>
      </w:r>
      <w:r>
        <w:rPr>
          <w:rFonts w:eastAsia="仿宋_GB2312"/>
          <w:sz w:val="32"/>
          <w:szCs w:val="32"/>
        </w:rPr>
        <w:t>号</w:t>
      </w:r>
    </w:p>
    <w:p>
      <w:pPr>
        <w:spacing w:line="36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121285</wp:posOffset>
                </wp:positionV>
                <wp:extent cx="5615940" cy="0"/>
                <wp:effectExtent l="0" t="9525" r="3810" b="9525"/>
                <wp:wrapNone/>
                <wp:docPr id="1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0.1pt;margin-top:9.55pt;height:0pt;width:442.2pt;z-index:251658240;mso-width-relative:page;mso-height-relative:page;" filled="f" stroked="t" coordsize="21600,21600" o:gfxdata="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qv6jt1AAA&#10;AAYBAAAPAAAAAAAAAAEAIAAAADgAAABkcnMvZG93bnJldi54bWxQSwECFAAUAAAACACHTuJA+qQ5&#10;+tMBAACSAwAADgAAAAAAAAABACAAAAA5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市科技局关于废止</w:t>
      </w:r>
    </w:p>
    <w:p>
      <w:pPr>
        <w:adjustRightInd w:val="0"/>
        <w:snapToGrid w:val="0"/>
        <w:spacing w:line="680" w:lineRule="exact"/>
        <w:jc w:val="center"/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lang w:eastAsia="zh-CN"/>
        </w:rPr>
        <w:t>部分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行政规范性文件的通知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各有关单位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根据《天津市行政规范性文件管理规定》（天津市人民政府令第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15号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）有关要求，结合工作实际，市科技局进行了行政规范性文件清理工作，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决定对下列3部行政规范性文件予以废止：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765" w:firstLine="0" w:firstLineChars="0"/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《天津市市级高新技术企业认定管理办法》（津科规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left="0" w:firstLine="0" w:firstLineChars="0"/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〔2018〕2号）。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765" w:firstLine="0" w:firstLineChars="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《天津市科技惠民计划管理办法实施细则（试行）》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left="0" w:firstLine="0" w:firstLineChars="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（津科社〔2013〕023号）。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765" w:firstLine="0" w:firstLineChars="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《天津市引智示范基地管理办法（试行）》（津外专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left="0" w:firstLine="0" w:firstLineChars="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发〔2018〕23号）</w:t>
      </w:r>
      <w:r>
        <w:rPr>
          <w:rFonts w:hint="eastAsia" w:eastAsia="仿宋_GB2312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特此通知。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                         2023年1月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1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3日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（此件主动公开）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349885</wp:posOffset>
                </wp:positionV>
                <wp:extent cx="5615940" cy="0"/>
                <wp:effectExtent l="0" t="9525" r="3810" b="9525"/>
                <wp:wrapNone/>
                <wp:docPr id="6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-0.1pt;margin-top:27.55pt;height:0pt;width:442.2pt;z-index:251663360;mso-width-relative:page;mso-height-relative:page;" filled="f" stroked="t" coordsize="21600,21600" o:allowincell="f" o:gfxdata="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+wGnb0wAAAAcB&#10;AAAPAAAAAAAAAAEAIAAAADgAAABkcnMvZG93bnJldi54bWxQSwECFAAUAAAACACHTuJA5Yyr9NEB&#10;AACSAwAADgAAAAAAAAABACAAAAA4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-1" w:rightChars="-1" w:firstLine="263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369570</wp:posOffset>
                </wp:positionV>
                <wp:extent cx="5615940" cy="0"/>
                <wp:effectExtent l="0" t="9525" r="3810" b="9525"/>
                <wp:wrapNone/>
                <wp:docPr id="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top:29.1pt;height:0pt;width:442.2pt;mso-position-horizontal:center;z-index:251662336;mso-width-relative:page;mso-height-relative:page;" filled="f" stroked="t" coordsize="21600,21600" o:allowincell="f" o:gfxdata="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DrLhujTAAAABgEA&#10;AA8AAAAAAAAAAQAgAAAAOAAAAGRycy9kb3ducmV2LnhtbFBLAQIUABQAAAAIAIdO4kCgqdEf0AEA&#10;AJIDAAAOAAAAAAAAAAEAIAAAADg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天津市科学技术局办公室                   </w:t>
      </w:r>
      <w:r>
        <w:rPr>
          <w:rFonts w:hint="default" w:ascii="仿宋_GB2312" w:eastAsia="仿宋_GB2312"/>
          <w:sz w:val="28"/>
          <w:szCs w:val="28"/>
          <w:lang w:val="en"/>
        </w:rPr>
        <w:t xml:space="preserve">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ascii="Nimbus Roman No9 L" w:hAnsi="Nimbus Roman No9 L" w:eastAsia="Nimbus Roman No9 L" w:cs="Nimbus Roman No9 L"/>
          <w:sz w:val="28"/>
          <w:szCs w:val="28"/>
        </w:rPr>
        <w:t>20</w:t>
      </w:r>
      <w:r>
        <w:rPr>
          <w:rFonts w:hint="default" w:ascii="Nimbus Roman No9 L" w:hAnsi="Nimbus Roman No9 L" w:eastAsia="Nimbus Roman No9 L" w:cs="Nimbus Roman No9 L"/>
          <w:sz w:val="28"/>
          <w:szCs w:val="28"/>
          <w:lang w:val="en"/>
        </w:rPr>
        <w:t>23</w:t>
      </w:r>
      <w:r>
        <w:rPr>
          <w:rFonts w:eastAsia="仿宋_GB2312"/>
          <w:sz w:val="28"/>
          <w:szCs w:val="28"/>
        </w:rPr>
        <w:t>年</w:t>
      </w:r>
      <w:r>
        <w:rPr>
          <w:rFonts w:hint="default" w:ascii="Nimbus Roman No9 L" w:hAnsi="Nimbus Roman No9 L" w:eastAsia="Nimbus Roman No9 L" w:cs="Nimbus Roman No9 L"/>
          <w:sz w:val="28"/>
          <w:szCs w:val="28"/>
          <w:lang w:val="en"/>
        </w:rPr>
        <w:t>1</w:t>
      </w:r>
      <w:r>
        <w:rPr>
          <w:rFonts w:eastAsia="仿宋_GB2312"/>
          <w:sz w:val="28"/>
          <w:szCs w:val="28"/>
        </w:rPr>
        <w:t>月</w:t>
      </w:r>
      <w:r>
        <w:rPr>
          <w:rFonts w:hint="default" w:ascii="Nimbus Roman No9 L" w:hAnsi="Nimbus Roman No9 L" w:eastAsia="Nimbus Roman No9 L" w:cs="Nimbus Roman No9 L"/>
          <w:sz w:val="28"/>
          <w:szCs w:val="28"/>
          <w:lang w:val="en"/>
        </w:rPr>
        <w:t>13</w:t>
      </w:r>
      <w:r>
        <w:rPr>
          <w:rFonts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F5B5A"/>
    <w:multiLevelType w:val="singleLevel"/>
    <w:tmpl w:val="37CF5B5A"/>
    <w:lvl w:ilvl="0" w:tentative="0">
      <w:start w:val="1"/>
      <w:numFmt w:val="chineseCounting"/>
      <w:suff w:val="nothing"/>
      <w:lvlText w:val="%1、"/>
      <w:lvlJc w:val="left"/>
      <w:pPr>
        <w:ind w:left="76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true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B29D8"/>
    <w:rsid w:val="003B38AB"/>
    <w:rsid w:val="003B3968"/>
    <w:rsid w:val="003E737B"/>
    <w:rsid w:val="003F3155"/>
    <w:rsid w:val="003F43D1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F7282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D217E"/>
    <w:rsid w:val="00FD287E"/>
    <w:rsid w:val="00FD69BA"/>
    <w:rsid w:val="00FD6B3C"/>
    <w:rsid w:val="1B5F8372"/>
    <w:rsid w:val="337FF96E"/>
    <w:rsid w:val="3E5C152D"/>
    <w:rsid w:val="3FAF214A"/>
    <w:rsid w:val="47DF1334"/>
    <w:rsid w:val="6B7F65D3"/>
    <w:rsid w:val="6BDB2C49"/>
    <w:rsid w:val="733730DB"/>
    <w:rsid w:val="73FFD995"/>
    <w:rsid w:val="772D8E04"/>
    <w:rsid w:val="7D7D6314"/>
    <w:rsid w:val="7FBD1A56"/>
    <w:rsid w:val="B9C5066C"/>
    <w:rsid w:val="BDF69905"/>
    <w:rsid w:val="BDFD7A12"/>
    <w:rsid w:val="E3F7F38E"/>
    <w:rsid w:val="ED5CF7E1"/>
    <w:rsid w:val="EFBF5F6E"/>
    <w:rsid w:val="F37D7D39"/>
    <w:rsid w:val="F5FFFE9D"/>
    <w:rsid w:val="F9A723AC"/>
    <w:rsid w:val="FB977B10"/>
    <w:rsid w:val="FCEFACE3"/>
    <w:rsid w:val="FFEDCD60"/>
    <w:rsid w:val="FFF9A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5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147</Words>
  <Characters>839</Characters>
  <Lines>6</Lines>
  <Paragraphs>1</Paragraphs>
  <TotalTime>27</TotalTime>
  <ScaleCrop>false</ScaleCrop>
  <LinksUpToDate>false</LinksUpToDate>
  <CharactersWithSpaces>985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2017-06-13T03:09:00Z</dcterms:created>
  <dc:creator>办公室</dc:creator>
  <cp:lastModifiedBy>杨卫红</cp:lastModifiedBy>
  <cp:lastPrinted>2023-01-06T21:47:00Z</cp:lastPrinted>
  <dcterms:modified xsi:type="dcterms:W3CDTF">2023-01-13T17:27:29Z</dcterms:modified>
  <dc:title>津经[2003]号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